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EC6F" w14:textId="328427EF" w:rsidR="006643C2" w:rsidRDefault="00244D90" w:rsidP="002D001B">
      <w:pPr>
        <w:pStyle w:val="Corps"/>
        <w:spacing w:after="120"/>
        <w:ind w:left="1418"/>
        <w:jc w:val="right"/>
        <w:rPr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6D155CA" wp14:editId="67D51307">
                <wp:simplePos x="0" y="0"/>
                <wp:positionH relativeFrom="column">
                  <wp:posOffset>1371600</wp:posOffset>
                </wp:positionH>
                <wp:positionV relativeFrom="line">
                  <wp:posOffset>-457200</wp:posOffset>
                </wp:positionV>
                <wp:extent cx="2927986" cy="304800"/>
                <wp:effectExtent l="0" t="0" r="0" b="0"/>
                <wp:wrapNone/>
                <wp:docPr id="1073741830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6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4C43F4" w14:textId="77777777" w:rsidR="00F34F97" w:rsidRDefault="00F34F97">
                            <w:pPr>
                              <w:pStyle w:val="Corps"/>
                              <w:ind w:left="0"/>
                            </w:pPr>
                            <w:r>
                              <w:rPr>
                                <w:b/>
                                <w:bCs/>
                                <w:color w:val="FF585D"/>
                                <w:u w:color="FF585D"/>
                                <w:lang w:val="fr-FR"/>
                              </w:rPr>
                              <w:t>Provence-Alpes-C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585D"/>
                                <w:u w:color="FF585D"/>
                              </w:rPr>
                              <w:t>ôte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585D"/>
                                <w:u w:color="FF585D"/>
                              </w:rPr>
                              <w:t xml:space="preserve"> d’Azur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155CA" id="officeArt object" o:spid="_x0000_s1026" alt="Zone de texte 2" style="position:absolute;left:0;text-align:left;margin-left:108pt;margin-top:-36pt;width:230.55pt;height:24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" filled="f" stroked="f" strokeweight="1pt">
                <v:stroke miterlimit="4"/>
                <v:textbox inset="1.27mm,1.27mm,1.27mm,1.27mm">
                  <w:txbxContent>
                    <w:p w14:paraId="0D4C43F4" w14:textId="77777777" w:rsidR="00F34F97" w:rsidRDefault="00F34F97">
                      <w:pPr>
                        <w:pStyle w:val="Corps"/>
                        <w:ind w:left="0"/>
                      </w:pPr>
                      <w:r>
                        <w:rPr>
                          <w:b/>
                          <w:bCs/>
                          <w:color w:val="FF585D"/>
                          <w:u w:color="FF585D"/>
                          <w:lang w:val="fr-FR"/>
                        </w:rPr>
                        <w:t>Provence-Alpes-C</w:t>
                      </w:r>
                      <w:proofErr w:type="spellStart"/>
                      <w:r>
                        <w:rPr>
                          <w:b/>
                          <w:bCs/>
                          <w:color w:val="FF585D"/>
                          <w:u w:color="FF585D"/>
                        </w:rPr>
                        <w:t>ôte</w:t>
                      </w:r>
                      <w:proofErr w:type="spellEnd"/>
                      <w:r>
                        <w:rPr>
                          <w:b/>
                          <w:bCs/>
                          <w:color w:val="FF585D"/>
                          <w:u w:color="FF585D"/>
                        </w:rPr>
                        <w:t xml:space="preserve"> d’Azur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0861202F" w14:textId="2C6A432E" w:rsidR="000C1FFD" w:rsidRPr="002D001B" w:rsidRDefault="006643C2" w:rsidP="002D001B">
      <w:pPr>
        <w:pStyle w:val="Corps"/>
        <w:spacing w:after="120"/>
        <w:ind w:left="1418"/>
        <w:jc w:val="right"/>
        <w:rPr>
          <w:lang w:val="fr-FR"/>
        </w:rPr>
      </w:pPr>
      <w:r>
        <w:rPr>
          <w:lang w:val="fr-FR"/>
        </w:rPr>
        <w:t>M</w:t>
      </w:r>
      <w:r w:rsidR="008543E7">
        <w:rPr>
          <w:lang w:val="fr-FR"/>
        </w:rPr>
        <w:t xml:space="preserve">arseille, le </w:t>
      </w:r>
      <w:r w:rsidR="00AF55F6">
        <w:rPr>
          <w:lang w:val="fr-FR"/>
        </w:rPr>
        <w:t>9</w:t>
      </w:r>
      <w:r w:rsidR="003B14EE">
        <w:rPr>
          <w:lang w:val="fr-FR"/>
        </w:rPr>
        <w:t xml:space="preserve"> février</w:t>
      </w:r>
      <w:r w:rsidR="009D4131">
        <w:rPr>
          <w:lang w:val="fr-FR"/>
        </w:rPr>
        <w:t xml:space="preserve"> 202</w:t>
      </w:r>
      <w:r w:rsidR="00664929">
        <w:rPr>
          <w:lang w:val="fr-FR"/>
        </w:rPr>
        <w:t>2</w:t>
      </w:r>
    </w:p>
    <w:p w14:paraId="111C7375" w14:textId="77777777" w:rsidR="000C1FFD" w:rsidRPr="002D001B" w:rsidRDefault="000C1FFD">
      <w:pPr>
        <w:pStyle w:val="Corps"/>
        <w:spacing w:after="120"/>
        <w:ind w:left="1418"/>
        <w:jc w:val="right"/>
        <w:rPr>
          <w:lang w:val="fr-FR"/>
        </w:rPr>
      </w:pPr>
    </w:p>
    <w:p w14:paraId="0B8614D1" w14:textId="4B48BFBF" w:rsidR="000C1FFD" w:rsidRPr="002D001B" w:rsidRDefault="008D22BB" w:rsidP="002D001B">
      <w:pPr>
        <w:pStyle w:val="Corps"/>
        <w:spacing w:after="0" w:line="240" w:lineRule="auto"/>
        <w:ind w:left="1418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Communiqué de presse</w:t>
      </w:r>
    </w:p>
    <w:p w14:paraId="7F74BC5F" w14:textId="302309BE" w:rsidR="008E36FE" w:rsidRPr="00B442E7" w:rsidRDefault="00B442E7" w:rsidP="00B442E7">
      <w:pPr>
        <w:pStyle w:val="Corps"/>
        <w:spacing w:after="120"/>
        <w:ind w:left="1418"/>
        <w:rPr>
          <w:color w:val="FF585D"/>
          <w:sz w:val="32"/>
          <w:szCs w:val="32"/>
          <w:u w:color="FF585D"/>
          <w:lang w:val="fr-FR"/>
        </w:rPr>
      </w:pPr>
      <w:r>
        <w:rPr>
          <w:color w:val="FF585D"/>
          <w:sz w:val="32"/>
          <w:szCs w:val="32"/>
          <w:u w:color="FF585D"/>
          <w:lang w:val="fr-FR"/>
        </w:rPr>
        <w:t>Pour lutter contre</w:t>
      </w:r>
      <w:r w:rsidR="003B14EE">
        <w:rPr>
          <w:color w:val="FF585D"/>
          <w:sz w:val="32"/>
          <w:szCs w:val="32"/>
          <w:u w:color="FF585D"/>
          <w:lang w:val="fr-FR"/>
        </w:rPr>
        <w:t xml:space="preserve"> les difficultés rencontrées dans les démarches d’urbanisme, l’Ordre a lancé une carte sur la dématérialisation de l’instruction et une enquête auprès des architectes de la région.</w:t>
      </w:r>
      <w:r w:rsidR="009D4131" w:rsidRPr="009D4131">
        <w:rPr>
          <w:color w:val="FF585D"/>
          <w:sz w:val="32"/>
          <w:szCs w:val="32"/>
          <w:u w:color="FF585D"/>
          <w:lang w:val="fr-FR"/>
        </w:rPr>
        <w:t xml:space="preserve"> </w:t>
      </w:r>
    </w:p>
    <w:p w14:paraId="2BBAE8A4" w14:textId="5E378C07" w:rsidR="003B14EE" w:rsidRPr="009E4D3F" w:rsidRDefault="00775868" w:rsidP="009E4D3F">
      <w:pPr>
        <w:pStyle w:val="Corps"/>
        <w:spacing w:after="120"/>
        <w:ind w:left="1418"/>
        <w:rPr>
          <w:b/>
          <w:lang w:val="fr-FR"/>
        </w:rPr>
      </w:pPr>
      <w:r>
        <w:rPr>
          <w:b/>
          <w:lang w:val="fr-FR"/>
        </w:rPr>
        <w:t xml:space="preserve">Les difficultés rencontrées </w:t>
      </w:r>
      <w:r w:rsidR="009E4D3F">
        <w:rPr>
          <w:b/>
          <w:lang w:val="fr-FR"/>
        </w:rPr>
        <w:t>par les architectes lors de l’instruction des demandes d’autorisation d’urbanisme nuisent à leur travail et peuvent constituer un frein pour la qualité architecturale. L’Ordre des Architectes PACA a donc mené en parallèle deux actions en ce début d’année en vue de proposer des solutions.</w:t>
      </w:r>
    </w:p>
    <w:p w14:paraId="48EEA73A" w14:textId="77777777" w:rsidR="009E4D3F" w:rsidRDefault="009E4D3F" w:rsidP="00664929">
      <w:pPr>
        <w:pStyle w:val="Corps"/>
        <w:spacing w:after="120"/>
        <w:ind w:left="1418"/>
        <w:rPr>
          <w:b/>
          <w:lang w:val="fr-FR"/>
        </w:rPr>
      </w:pPr>
    </w:p>
    <w:p w14:paraId="51AAB564" w14:textId="59824C08" w:rsidR="003B14EE" w:rsidRPr="009E4D3F" w:rsidRDefault="003B14EE" w:rsidP="00CA6A04">
      <w:pPr>
        <w:pStyle w:val="Corps"/>
        <w:numPr>
          <w:ilvl w:val="0"/>
          <w:numId w:val="14"/>
        </w:numPr>
        <w:spacing w:after="120"/>
        <w:rPr>
          <w:b/>
          <w:lang w:val="fr-FR"/>
        </w:rPr>
      </w:pPr>
      <w:r w:rsidRPr="009E4D3F">
        <w:rPr>
          <w:b/>
          <w:lang w:val="fr-FR"/>
        </w:rPr>
        <w:t>Une enquête comme point de départ</w:t>
      </w:r>
      <w:r w:rsidR="009E4D3F" w:rsidRPr="009E4D3F">
        <w:rPr>
          <w:b/>
          <w:lang w:val="fr-FR"/>
        </w:rPr>
        <w:t>, en ligne jusqu’au 24 février</w:t>
      </w:r>
    </w:p>
    <w:p w14:paraId="0BE1B743" w14:textId="5C59807C" w:rsidR="003B14EE" w:rsidRDefault="00F93520" w:rsidP="00A42109">
      <w:pPr>
        <w:pStyle w:val="Corps"/>
        <w:spacing w:after="120"/>
        <w:ind w:left="1418"/>
        <w:rPr>
          <w:bCs/>
          <w:lang w:val="fr-FR"/>
        </w:rPr>
      </w:pPr>
      <w:r>
        <w:rPr>
          <w:bCs/>
          <w:lang w:val="fr-FR"/>
        </w:rPr>
        <w:t>L’Ordre des Architectes PACA a constitué en 2021 un</w:t>
      </w:r>
      <w:r w:rsidR="003B14EE">
        <w:rPr>
          <w:bCs/>
          <w:lang w:val="fr-FR"/>
        </w:rPr>
        <w:t xml:space="preserve"> groupe de travail pour répondre </w:t>
      </w:r>
      <w:r w:rsidR="002A03C1">
        <w:rPr>
          <w:bCs/>
          <w:lang w:val="fr-FR"/>
        </w:rPr>
        <w:t xml:space="preserve">à un enjeu </w:t>
      </w:r>
      <w:r w:rsidR="009E4D3F">
        <w:rPr>
          <w:bCs/>
          <w:lang w:val="fr-FR"/>
        </w:rPr>
        <w:t xml:space="preserve">pour lequel l’institution est très régulièrement sollicitée : les difficultés rencontrées </w:t>
      </w:r>
      <w:r w:rsidR="00B95A3A">
        <w:rPr>
          <w:bCs/>
          <w:lang w:val="fr-FR"/>
        </w:rPr>
        <w:t>lors du dépôt et de l’instruction des demandes d’autorisations d’urbanisme (permis de construire, d’aménager, ou de démolir, déclaration préalable de travaux, certificat d’urbanisme).</w:t>
      </w:r>
    </w:p>
    <w:p w14:paraId="06A1B40F" w14:textId="132D6EDA" w:rsidR="009E4D3F" w:rsidRDefault="00B95A3A" w:rsidP="00B95A3A">
      <w:pPr>
        <w:pStyle w:val="Corps"/>
        <w:spacing w:after="120"/>
        <w:ind w:left="1418"/>
        <w:rPr>
          <w:bCs/>
          <w:lang w:val="fr-FR"/>
        </w:rPr>
      </w:pPr>
      <w:r>
        <w:rPr>
          <w:bCs/>
          <w:lang w:val="fr-FR"/>
        </w:rPr>
        <w:t xml:space="preserve">Les </w:t>
      </w:r>
      <w:r w:rsidR="00AF55F6">
        <w:rPr>
          <w:bCs/>
          <w:lang w:val="fr-FR"/>
        </w:rPr>
        <w:t>problèmes évoqués</w:t>
      </w:r>
      <w:r>
        <w:rPr>
          <w:bCs/>
          <w:lang w:val="fr-FR"/>
        </w:rPr>
        <w:t xml:space="preserve"> et les causes avancées sont </w:t>
      </w:r>
      <w:proofErr w:type="gramStart"/>
      <w:r>
        <w:rPr>
          <w:bCs/>
          <w:lang w:val="fr-FR"/>
        </w:rPr>
        <w:t>diverses</w:t>
      </w:r>
      <w:proofErr w:type="gramEnd"/>
      <w:r w:rsidR="00B10D52">
        <w:rPr>
          <w:bCs/>
          <w:lang w:val="fr-FR"/>
        </w:rPr>
        <w:t xml:space="preserve"> et concernent à la fois la profession, les élus et les services instructeurs</w:t>
      </w:r>
      <w:r>
        <w:rPr>
          <w:bCs/>
          <w:lang w:val="fr-FR"/>
        </w:rPr>
        <w:t> </w:t>
      </w:r>
      <w:r w:rsidR="00AE5FD1">
        <w:rPr>
          <w:bCs/>
          <w:lang w:val="fr-FR"/>
        </w:rPr>
        <w:t>(</w:t>
      </w:r>
      <w:r w:rsidR="00AF55F6">
        <w:rPr>
          <w:bCs/>
          <w:lang w:val="fr-FR"/>
        </w:rPr>
        <w:t xml:space="preserve">demandes de nombreuses pièces complémentaires, </w:t>
      </w:r>
      <w:r>
        <w:rPr>
          <w:bCs/>
          <w:lang w:val="fr-FR"/>
        </w:rPr>
        <w:t>méconnaissance</w:t>
      </w:r>
      <w:r w:rsidR="009E4D3F">
        <w:rPr>
          <w:bCs/>
          <w:lang w:val="fr-FR"/>
        </w:rPr>
        <w:t xml:space="preserve"> </w:t>
      </w:r>
      <w:r w:rsidR="00B10D52">
        <w:rPr>
          <w:bCs/>
          <w:lang w:val="fr-FR"/>
        </w:rPr>
        <w:t xml:space="preserve">et complexité </w:t>
      </w:r>
      <w:r w:rsidR="009E4D3F">
        <w:rPr>
          <w:bCs/>
          <w:lang w:val="fr-FR"/>
        </w:rPr>
        <w:t xml:space="preserve">des </w:t>
      </w:r>
      <w:r w:rsidR="009E4D3F" w:rsidRPr="00AF55F6">
        <w:rPr>
          <w:bCs/>
          <w:color w:val="FF585D" w:themeColor="accent1"/>
          <w:lang w:val="fr-FR"/>
        </w:rPr>
        <w:t>procédures administratives</w:t>
      </w:r>
      <w:r w:rsidR="009E4D3F">
        <w:rPr>
          <w:bCs/>
          <w:lang w:val="fr-FR"/>
        </w:rPr>
        <w:t xml:space="preserve"> </w:t>
      </w:r>
      <w:r>
        <w:rPr>
          <w:bCs/>
          <w:lang w:val="fr-FR"/>
        </w:rPr>
        <w:t xml:space="preserve">et de la </w:t>
      </w:r>
      <w:r w:rsidRPr="00AF55F6">
        <w:rPr>
          <w:bCs/>
          <w:color w:val="FF585D" w:themeColor="accent1"/>
          <w:lang w:val="fr-FR"/>
        </w:rPr>
        <w:t>règlementation</w:t>
      </w:r>
      <w:r>
        <w:rPr>
          <w:bCs/>
          <w:lang w:val="fr-FR"/>
        </w:rPr>
        <w:t xml:space="preserve">, </w:t>
      </w:r>
      <w:r w:rsidR="00F93520">
        <w:rPr>
          <w:bCs/>
          <w:lang w:val="fr-FR"/>
        </w:rPr>
        <w:t>défaut</w:t>
      </w:r>
      <w:r>
        <w:rPr>
          <w:bCs/>
          <w:lang w:val="fr-FR"/>
        </w:rPr>
        <w:t xml:space="preserve"> de </w:t>
      </w:r>
      <w:r w:rsidRPr="00AF55F6">
        <w:rPr>
          <w:bCs/>
          <w:color w:val="FF585D" w:themeColor="accent1"/>
          <w:lang w:val="fr-FR"/>
        </w:rPr>
        <w:t>culture architecturale</w:t>
      </w:r>
      <w:r w:rsidR="00B10D52">
        <w:rPr>
          <w:bCs/>
          <w:lang w:val="fr-FR"/>
        </w:rPr>
        <w:t xml:space="preserve">, difficulté à </w:t>
      </w:r>
      <w:r w:rsidR="00F93520">
        <w:rPr>
          <w:bCs/>
          <w:lang w:val="fr-FR"/>
        </w:rPr>
        <w:t>identifier</w:t>
      </w:r>
      <w:r w:rsidR="00AF55F6">
        <w:rPr>
          <w:bCs/>
          <w:lang w:val="fr-FR"/>
        </w:rPr>
        <w:t xml:space="preserve"> et rencontrer</w:t>
      </w:r>
      <w:r w:rsidR="00B10D52">
        <w:rPr>
          <w:bCs/>
          <w:lang w:val="fr-FR"/>
        </w:rPr>
        <w:t xml:space="preserve"> les interlocuteurs etc.</w:t>
      </w:r>
      <w:r w:rsidR="00AE5FD1">
        <w:rPr>
          <w:bCs/>
          <w:lang w:val="fr-FR"/>
        </w:rPr>
        <w:t>).</w:t>
      </w:r>
    </w:p>
    <w:p w14:paraId="5EE33EA6" w14:textId="3C662797" w:rsidR="00AE5FD1" w:rsidRDefault="00AE5FD1" w:rsidP="00AE5FD1">
      <w:pPr>
        <w:pStyle w:val="Corps"/>
        <w:spacing w:after="120"/>
        <w:ind w:left="1418"/>
        <w:rPr>
          <w:bCs/>
          <w:lang w:val="fr-FR"/>
        </w:rPr>
      </w:pPr>
      <w:r>
        <w:rPr>
          <w:bCs/>
          <w:lang w:val="fr-FR"/>
        </w:rPr>
        <w:t xml:space="preserve">Pour proposer des actions concrètes et constructives, l’Ordre a souhaité commencer par identifier plus précisément ces difficultés et en connaître la récurrence, en diffusant un </w:t>
      </w:r>
      <w:r w:rsidRPr="00AF55F6">
        <w:rPr>
          <w:bCs/>
          <w:color w:val="FF585D" w:themeColor="accent1"/>
          <w:lang w:val="fr-FR"/>
        </w:rPr>
        <w:t xml:space="preserve">questionnaire </w:t>
      </w:r>
      <w:r>
        <w:rPr>
          <w:bCs/>
          <w:lang w:val="fr-FR"/>
        </w:rPr>
        <w:t>auprès des architectes de la région le 26 janvier 2022.</w:t>
      </w:r>
    </w:p>
    <w:p w14:paraId="3609AFA9" w14:textId="526673CA" w:rsidR="00AE5FD1" w:rsidRDefault="00AE5FD1" w:rsidP="00AE5FD1">
      <w:pPr>
        <w:pStyle w:val="Corps"/>
        <w:spacing w:after="120"/>
        <w:ind w:left="1418"/>
        <w:rPr>
          <w:bCs/>
          <w:lang w:val="fr-FR"/>
        </w:rPr>
      </w:pPr>
      <w:r>
        <w:rPr>
          <w:bCs/>
          <w:lang w:val="fr-FR"/>
        </w:rPr>
        <w:t>Les 2</w:t>
      </w:r>
      <w:r w:rsidR="00F45675">
        <w:rPr>
          <w:bCs/>
          <w:lang w:val="fr-FR"/>
        </w:rPr>
        <w:t xml:space="preserve">830 architectes de la région ont la possibilité de répondre anonymement ou non, pour faire part de leur </w:t>
      </w:r>
      <w:r w:rsidR="00F45675" w:rsidRPr="00AF55F6">
        <w:rPr>
          <w:bCs/>
          <w:color w:val="FF585D" w:themeColor="accent1"/>
          <w:lang w:val="fr-FR"/>
        </w:rPr>
        <w:t>retour d’expérience</w:t>
      </w:r>
      <w:r w:rsidR="00F45675">
        <w:rPr>
          <w:bCs/>
          <w:lang w:val="fr-FR"/>
        </w:rPr>
        <w:t xml:space="preserve">, de l’impact sur leur activité, de leurs </w:t>
      </w:r>
      <w:r w:rsidR="00F45675" w:rsidRPr="00AF55F6">
        <w:rPr>
          <w:bCs/>
          <w:color w:val="FF585D" w:themeColor="accent1"/>
          <w:lang w:val="fr-FR"/>
        </w:rPr>
        <w:t xml:space="preserve">souhaits de formation </w:t>
      </w:r>
      <w:r w:rsidR="00F45675">
        <w:rPr>
          <w:bCs/>
          <w:lang w:val="fr-FR"/>
        </w:rPr>
        <w:t xml:space="preserve">et de leur avis sur les </w:t>
      </w:r>
      <w:r w:rsidR="00F45675" w:rsidRPr="00AF55F6">
        <w:rPr>
          <w:bCs/>
          <w:color w:val="FF585D" w:themeColor="accent1"/>
          <w:lang w:val="fr-FR"/>
        </w:rPr>
        <w:t>pistes d’action de l’Ordre</w:t>
      </w:r>
      <w:r w:rsidR="00AF55F6">
        <w:rPr>
          <w:bCs/>
          <w:lang w:val="fr-FR"/>
        </w:rPr>
        <w:t xml:space="preserve">. </w:t>
      </w:r>
      <w:r w:rsidR="00F45675">
        <w:rPr>
          <w:bCs/>
          <w:lang w:val="fr-FR"/>
        </w:rPr>
        <w:t>Ils sont également invités à faire part d’</w:t>
      </w:r>
      <w:r w:rsidR="00F45675" w:rsidRPr="00AF55F6">
        <w:rPr>
          <w:bCs/>
          <w:color w:val="FF585D" w:themeColor="accent1"/>
          <w:lang w:val="fr-FR"/>
        </w:rPr>
        <w:t xml:space="preserve">exemples vertueux </w:t>
      </w:r>
      <w:r w:rsidR="00F45675">
        <w:rPr>
          <w:bCs/>
          <w:lang w:val="fr-FR"/>
        </w:rPr>
        <w:t xml:space="preserve">qui pourraient être étudiés, toujours en vue de trouver des solutions pour tous.  </w:t>
      </w:r>
    </w:p>
    <w:p w14:paraId="1661FF74" w14:textId="6579ED0F" w:rsidR="00F45675" w:rsidRDefault="00F45675" w:rsidP="00AE5FD1">
      <w:pPr>
        <w:pStyle w:val="Corps"/>
        <w:spacing w:after="120"/>
        <w:ind w:left="1418"/>
        <w:rPr>
          <w:bCs/>
          <w:lang w:val="fr-FR"/>
        </w:rPr>
      </w:pPr>
      <w:r>
        <w:rPr>
          <w:bCs/>
          <w:lang w:val="fr-FR"/>
        </w:rPr>
        <w:t xml:space="preserve">Au 8 février, </w:t>
      </w:r>
      <w:r w:rsidR="00F93520">
        <w:rPr>
          <w:bCs/>
          <w:lang w:val="fr-FR"/>
        </w:rPr>
        <w:t xml:space="preserve">235 architectes ont répondu, et </w:t>
      </w:r>
      <w:r w:rsidR="00F93520" w:rsidRPr="00AF55F6">
        <w:rPr>
          <w:bCs/>
          <w:color w:val="FF585D" w:themeColor="accent1"/>
          <w:lang w:val="fr-FR"/>
        </w:rPr>
        <w:t>100%</w:t>
      </w:r>
      <w:r w:rsidR="00F93520">
        <w:rPr>
          <w:bCs/>
          <w:lang w:val="fr-FR"/>
        </w:rPr>
        <w:t xml:space="preserve"> des répondants ont déclaré avoir déjà rencontré des difficultés dans le cadre de leurs démarches d’urbanisme.</w:t>
      </w:r>
    </w:p>
    <w:p w14:paraId="098FE2AB" w14:textId="587950FC" w:rsidR="00F93520" w:rsidRDefault="00F93520" w:rsidP="00F93520">
      <w:pPr>
        <w:pStyle w:val="Corps"/>
        <w:spacing w:after="120"/>
        <w:ind w:left="1418"/>
        <w:rPr>
          <w:bCs/>
          <w:lang w:val="fr-FR"/>
        </w:rPr>
      </w:pPr>
      <w:r>
        <w:rPr>
          <w:bCs/>
          <w:lang w:val="fr-FR"/>
        </w:rPr>
        <w:t xml:space="preserve">Le questionnaire est accessible </w:t>
      </w:r>
      <w:r w:rsidRPr="00AF55F6">
        <w:rPr>
          <w:bCs/>
          <w:color w:val="FF585D" w:themeColor="accent1"/>
          <w:lang w:val="fr-FR"/>
        </w:rPr>
        <w:t>jusqu’au 24 février </w:t>
      </w:r>
      <w:r>
        <w:rPr>
          <w:bCs/>
          <w:lang w:val="fr-FR"/>
        </w:rPr>
        <w:t>:</w:t>
      </w:r>
    </w:p>
    <w:p w14:paraId="38D1E487" w14:textId="755E4699" w:rsidR="00A42109" w:rsidRPr="00B40103" w:rsidRDefault="00385DD5" w:rsidP="00A42109">
      <w:pPr>
        <w:pStyle w:val="Corps"/>
        <w:spacing w:after="120"/>
        <w:ind w:left="1418"/>
        <w:rPr>
          <w:bCs/>
          <w:color w:val="0070C0"/>
          <w:lang w:val="fr-FR"/>
        </w:rPr>
      </w:pPr>
      <w:hyperlink r:id="rId8" w:history="1">
        <w:r w:rsidR="00775868" w:rsidRPr="00B40103">
          <w:rPr>
            <w:rStyle w:val="Lienhypertexte"/>
            <w:bCs/>
            <w:color w:val="0070C0"/>
            <w:lang w:val="fr-FR"/>
          </w:rPr>
          <w:t>https://www.architectes.org/actualites/enquete-difficultes-rencontrees-lors-de-l-instruction-des-demandes-de-pc</w:t>
        </w:r>
      </w:hyperlink>
      <w:r w:rsidR="00775868" w:rsidRPr="00B40103">
        <w:rPr>
          <w:bCs/>
          <w:color w:val="0070C0"/>
          <w:lang w:val="fr-FR"/>
        </w:rPr>
        <w:t xml:space="preserve"> </w:t>
      </w:r>
    </w:p>
    <w:p w14:paraId="3430660A" w14:textId="77777777" w:rsidR="009E4D3F" w:rsidRDefault="009E4D3F" w:rsidP="00A42109">
      <w:pPr>
        <w:pStyle w:val="Corps"/>
        <w:spacing w:after="120"/>
        <w:ind w:left="1418"/>
        <w:rPr>
          <w:b/>
          <w:lang w:val="fr-FR"/>
        </w:rPr>
      </w:pPr>
    </w:p>
    <w:p w14:paraId="227BC0E5" w14:textId="31FD9C81" w:rsidR="00A42109" w:rsidRPr="00A42109" w:rsidRDefault="003B14EE" w:rsidP="00CA6A04">
      <w:pPr>
        <w:pStyle w:val="Corps"/>
        <w:numPr>
          <w:ilvl w:val="0"/>
          <w:numId w:val="14"/>
        </w:numPr>
        <w:spacing w:after="120"/>
        <w:rPr>
          <w:b/>
          <w:lang w:val="fr-FR"/>
        </w:rPr>
      </w:pPr>
      <w:r>
        <w:rPr>
          <w:b/>
          <w:lang w:val="fr-FR"/>
        </w:rPr>
        <w:lastRenderedPageBreak/>
        <w:t>Une carte interactive</w:t>
      </w:r>
      <w:r w:rsidR="00A42109" w:rsidRPr="00A42109">
        <w:rPr>
          <w:b/>
          <w:lang w:val="fr-FR"/>
        </w:rPr>
        <w:t> </w:t>
      </w:r>
      <w:r>
        <w:rPr>
          <w:b/>
          <w:lang w:val="fr-FR"/>
        </w:rPr>
        <w:t xml:space="preserve">sur la dématérialisation des démarches d’urbanisme </w:t>
      </w:r>
      <w:r w:rsidR="00A42109" w:rsidRPr="00A42109">
        <w:rPr>
          <w:b/>
          <w:lang w:val="fr-FR"/>
        </w:rPr>
        <w:t>:</w:t>
      </w:r>
    </w:p>
    <w:p w14:paraId="41D35A13" w14:textId="039614AF" w:rsidR="00A42109" w:rsidRDefault="00A8344B" w:rsidP="003B14EE">
      <w:pPr>
        <w:pStyle w:val="Corps"/>
        <w:spacing w:after="120"/>
        <w:ind w:left="1418"/>
        <w:rPr>
          <w:bCs/>
          <w:lang w:val="fr-FR"/>
        </w:rPr>
      </w:pPr>
      <w:r>
        <w:rPr>
          <w:bCs/>
          <w:lang w:val="fr-FR"/>
        </w:rPr>
        <w:t xml:space="preserve">En fin d’année 2021, à la veille de l’entrée en vigueur de </w:t>
      </w:r>
      <w:r w:rsidRPr="00AA4266">
        <w:rPr>
          <w:bCs/>
          <w:color w:val="FF585D" w:themeColor="accent1"/>
          <w:lang w:val="fr-FR"/>
        </w:rPr>
        <w:t xml:space="preserve">l’obligation de dématérialisation </w:t>
      </w:r>
      <w:r>
        <w:rPr>
          <w:bCs/>
          <w:lang w:val="fr-FR"/>
        </w:rPr>
        <w:t>de</w:t>
      </w:r>
      <w:r w:rsidR="00AA4266">
        <w:rPr>
          <w:bCs/>
          <w:lang w:val="fr-FR"/>
        </w:rPr>
        <w:t xml:space="preserve"> traitement des </w:t>
      </w:r>
      <w:r>
        <w:rPr>
          <w:bCs/>
          <w:lang w:val="fr-FR"/>
        </w:rPr>
        <w:t xml:space="preserve">demandes d’autorisation d’urbanisme, l’Ordre des Architectes PACA a souhaité conduire une action pour </w:t>
      </w:r>
      <w:r w:rsidRPr="00AA4266">
        <w:rPr>
          <w:bCs/>
          <w:color w:val="FF585D" w:themeColor="accent1"/>
          <w:lang w:val="fr-FR"/>
        </w:rPr>
        <w:t>simplifier l’accès à l’information</w:t>
      </w:r>
      <w:r>
        <w:rPr>
          <w:bCs/>
          <w:lang w:val="fr-FR"/>
        </w:rPr>
        <w:t xml:space="preserve"> pour les architectes et plus largement, les pétitionnaires.</w:t>
      </w:r>
    </w:p>
    <w:p w14:paraId="0CFE0E5D" w14:textId="6F304BA4" w:rsidR="00A8344B" w:rsidRDefault="00A8344B" w:rsidP="003B14EE">
      <w:pPr>
        <w:pStyle w:val="Corps"/>
        <w:spacing w:after="120"/>
        <w:ind w:left="1418"/>
        <w:rPr>
          <w:bCs/>
          <w:lang w:val="fr-FR"/>
        </w:rPr>
      </w:pPr>
      <w:r>
        <w:rPr>
          <w:bCs/>
          <w:lang w:val="fr-FR"/>
        </w:rPr>
        <w:t xml:space="preserve">En effet, l’obligation ne définit </w:t>
      </w:r>
      <w:r w:rsidRPr="00AA4266">
        <w:rPr>
          <w:bCs/>
          <w:color w:val="FF585D" w:themeColor="accent1"/>
          <w:lang w:val="fr-FR"/>
        </w:rPr>
        <w:t xml:space="preserve">pas de modalités uniques </w:t>
      </w:r>
      <w:r>
        <w:rPr>
          <w:bCs/>
          <w:lang w:val="fr-FR"/>
        </w:rPr>
        <w:t>pour la réception et le traitement des demandes, ce qui crée autant de procédures et d’outils qu’il n’existe de services instructeurs.</w:t>
      </w:r>
    </w:p>
    <w:p w14:paraId="2AD2D52E" w14:textId="7BC2E2ED" w:rsidR="00A8344B" w:rsidRDefault="00A8344B" w:rsidP="003B14EE">
      <w:pPr>
        <w:pStyle w:val="Corps"/>
        <w:spacing w:after="120"/>
        <w:ind w:left="1418"/>
        <w:rPr>
          <w:bCs/>
          <w:lang w:val="fr-FR"/>
        </w:rPr>
      </w:pPr>
      <w:r>
        <w:rPr>
          <w:bCs/>
          <w:lang w:val="fr-FR"/>
        </w:rPr>
        <w:t xml:space="preserve">Fort de l’accueil positif reçu par la </w:t>
      </w:r>
      <w:r w:rsidRPr="00B40103">
        <w:rPr>
          <w:bCs/>
          <w:color w:val="FF585D" w:themeColor="accent1"/>
          <w:lang w:val="fr-FR"/>
        </w:rPr>
        <w:t xml:space="preserve">carte des services instructeurs </w:t>
      </w:r>
      <w:r>
        <w:rPr>
          <w:bCs/>
          <w:lang w:val="fr-FR"/>
        </w:rPr>
        <w:t>élaborée lors du premier confinement en 2020 (</w:t>
      </w:r>
      <w:hyperlink r:id="rId9" w:history="1">
        <w:r w:rsidR="00B40103" w:rsidRPr="00B40103">
          <w:rPr>
            <w:rStyle w:val="Lienhypertexte"/>
            <w:bCs/>
            <w:color w:val="0070C0"/>
            <w:lang w:val="fr-FR"/>
          </w:rPr>
          <w:t>archive consultable ici</w:t>
        </w:r>
      </w:hyperlink>
      <w:r>
        <w:rPr>
          <w:bCs/>
          <w:lang w:val="fr-FR"/>
        </w:rPr>
        <w:t xml:space="preserve">), l’Ordre des Architectes PACA a donc contacté les mairies, </w:t>
      </w:r>
      <w:r w:rsidR="00775868">
        <w:rPr>
          <w:bCs/>
          <w:lang w:val="fr-FR"/>
        </w:rPr>
        <w:t xml:space="preserve">intercommunalités et DDT pour proposer une </w:t>
      </w:r>
      <w:r w:rsidR="00775868" w:rsidRPr="00B40103">
        <w:rPr>
          <w:bCs/>
          <w:color w:val="FF585D" w:themeColor="accent1"/>
          <w:lang w:val="fr-FR"/>
        </w:rPr>
        <w:t xml:space="preserve">nouvelle carte interactive centralisant les informations </w:t>
      </w:r>
      <w:r w:rsidR="00775868">
        <w:rPr>
          <w:bCs/>
          <w:lang w:val="fr-FR"/>
        </w:rPr>
        <w:t xml:space="preserve">(adresse mail, éventuel </w:t>
      </w:r>
      <w:proofErr w:type="spellStart"/>
      <w:r w:rsidR="00775868">
        <w:rPr>
          <w:bCs/>
          <w:lang w:val="fr-FR"/>
        </w:rPr>
        <w:t>téléservice</w:t>
      </w:r>
      <w:proofErr w:type="spellEnd"/>
      <w:r w:rsidR="00775868">
        <w:rPr>
          <w:bCs/>
          <w:lang w:val="fr-FR"/>
        </w:rPr>
        <w:t xml:space="preserve">, formulaire de contact, dispositions particulières…). </w:t>
      </w:r>
    </w:p>
    <w:p w14:paraId="4B2287E3" w14:textId="34171933" w:rsidR="00775868" w:rsidRDefault="00775868" w:rsidP="003B14EE">
      <w:pPr>
        <w:pStyle w:val="Corps"/>
        <w:spacing w:after="120"/>
        <w:ind w:left="1418"/>
        <w:rPr>
          <w:bCs/>
          <w:lang w:val="fr-FR"/>
        </w:rPr>
      </w:pPr>
      <w:r>
        <w:rPr>
          <w:bCs/>
          <w:lang w:val="fr-FR"/>
        </w:rPr>
        <w:t xml:space="preserve">Cette nouvelle carte est en ligne </w:t>
      </w:r>
      <w:r w:rsidRPr="00B40103">
        <w:rPr>
          <w:bCs/>
          <w:color w:val="FF585D" w:themeColor="accent1"/>
          <w:lang w:val="fr-FR"/>
        </w:rPr>
        <w:t>depuis le 18 janvier 2022</w:t>
      </w:r>
      <w:r>
        <w:rPr>
          <w:bCs/>
          <w:lang w:val="fr-FR"/>
        </w:rPr>
        <w:t>, et mise à jour régulièrement :</w:t>
      </w:r>
    </w:p>
    <w:p w14:paraId="3753658D" w14:textId="4930715E" w:rsidR="00664929" w:rsidRPr="00B40103" w:rsidRDefault="00385DD5" w:rsidP="00B10D52">
      <w:pPr>
        <w:pStyle w:val="Corps"/>
        <w:spacing w:after="120"/>
        <w:ind w:left="1418"/>
        <w:rPr>
          <w:bCs/>
          <w:color w:val="0070C0"/>
          <w:lang w:val="fr-FR"/>
        </w:rPr>
      </w:pPr>
      <w:hyperlink r:id="rId10" w:history="1">
        <w:r w:rsidR="00775868" w:rsidRPr="00B40103">
          <w:rPr>
            <w:rStyle w:val="Lienhypertexte"/>
            <w:bCs/>
            <w:color w:val="0070C0"/>
            <w:lang w:val="fr-FR"/>
          </w:rPr>
          <w:t>https://www.architectes.org/actualites/carte-interactive-dematerialisation-des-demarches-d-urbanisme</w:t>
        </w:r>
      </w:hyperlink>
      <w:r w:rsidR="00775868" w:rsidRPr="00B40103">
        <w:rPr>
          <w:bCs/>
          <w:color w:val="0070C0"/>
          <w:lang w:val="fr-FR"/>
        </w:rPr>
        <w:t xml:space="preserve"> </w:t>
      </w:r>
    </w:p>
    <w:sectPr w:rsidR="00664929" w:rsidRPr="00B40103">
      <w:headerReference w:type="default" r:id="rId11"/>
      <w:headerReference w:type="first" r:id="rId12"/>
      <w:footerReference w:type="first" r:id="rId13"/>
      <w:pgSz w:w="11900" w:h="16840"/>
      <w:pgMar w:top="1871" w:right="851" w:bottom="680" w:left="1418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7F3A" w14:textId="77777777" w:rsidR="00385DD5" w:rsidRDefault="00385DD5">
      <w:r>
        <w:separator/>
      </w:r>
    </w:p>
  </w:endnote>
  <w:endnote w:type="continuationSeparator" w:id="0">
    <w:p w14:paraId="63962568" w14:textId="77777777" w:rsidR="00385DD5" w:rsidRDefault="0038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757D" w14:textId="4A2ED20B" w:rsidR="00F34F97" w:rsidRDefault="006643C2" w:rsidP="00B442E7">
    <w:pPr>
      <w:pStyle w:val="Pieddepage"/>
      <w:tabs>
        <w:tab w:val="clear" w:pos="4536"/>
        <w:tab w:val="clear" w:pos="9072"/>
        <w:tab w:val="left" w:pos="1149"/>
        <w:tab w:val="left" w:pos="3810"/>
      </w:tabs>
      <w:spacing w:after="0"/>
      <w:ind w:left="0"/>
    </w:pPr>
    <w:r>
      <w:rPr>
        <w:noProof/>
        <w:lang w:eastAsia="zh-CN"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473A988B" wp14:editId="76DFA1D7">
              <wp:simplePos x="0" y="0"/>
              <wp:positionH relativeFrom="page">
                <wp:posOffset>127000</wp:posOffset>
              </wp:positionH>
              <wp:positionV relativeFrom="page">
                <wp:posOffset>8117840</wp:posOffset>
              </wp:positionV>
              <wp:extent cx="1573530" cy="1950720"/>
              <wp:effectExtent l="0" t="0" r="1270" b="5080"/>
              <wp:wrapNone/>
              <wp:docPr id="1073741829" name="officeArt object" descr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3530" cy="19507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D9039F4" w14:textId="086955D3" w:rsidR="00F34F97" w:rsidRPr="002D001B" w:rsidRDefault="00F34F97">
                          <w:pPr>
                            <w:pStyle w:val="Corps"/>
                            <w:spacing w:after="0"/>
                            <w:ind w:left="0"/>
                            <w:rPr>
                              <w:b/>
                              <w:bCs/>
                              <w:color w:val="FF585D"/>
                              <w:sz w:val="14"/>
                              <w:szCs w:val="14"/>
                              <w:u w:color="FF585D"/>
                              <w:lang w:val="fr-FR"/>
                            </w:rPr>
                          </w:pPr>
                          <w:r w:rsidRPr="002D001B">
                            <w:rPr>
                              <w:b/>
                              <w:bCs/>
                              <w:color w:val="FF585D"/>
                              <w:sz w:val="14"/>
                              <w:szCs w:val="14"/>
                              <w:u w:color="FF585D"/>
                              <w:lang w:val="fr-FR"/>
                            </w:rPr>
                            <w:t>Contact</w:t>
                          </w:r>
                          <w:r w:rsidR="009D4131">
                            <w:rPr>
                              <w:b/>
                              <w:bCs/>
                              <w:color w:val="FF585D"/>
                              <w:sz w:val="14"/>
                              <w:szCs w:val="14"/>
                              <w:u w:color="FF585D"/>
                              <w:lang w:val="fr-FR"/>
                            </w:rPr>
                            <w:t xml:space="preserve"> presse</w:t>
                          </w:r>
                          <w:r w:rsidRPr="002D001B">
                            <w:rPr>
                              <w:b/>
                              <w:bCs/>
                              <w:color w:val="FF585D"/>
                              <w:sz w:val="14"/>
                              <w:szCs w:val="14"/>
                              <w:u w:color="FF585D"/>
                              <w:lang w:val="fr-FR"/>
                            </w:rPr>
                            <w:t xml:space="preserve"> :</w:t>
                          </w:r>
                        </w:p>
                        <w:p w14:paraId="510C435F" w14:textId="77777777" w:rsidR="00F34F97" w:rsidRPr="002D001B" w:rsidRDefault="00F34F97">
                          <w:pPr>
                            <w:pStyle w:val="Corps"/>
                            <w:spacing w:after="0"/>
                            <w:ind w:left="0"/>
                            <w:rPr>
                              <w:b/>
                              <w:bCs/>
                              <w:color w:val="FF585D"/>
                              <w:sz w:val="14"/>
                              <w:szCs w:val="14"/>
                              <w:u w:color="FF585D"/>
                              <w:lang w:val="fr-FR"/>
                            </w:rPr>
                          </w:pPr>
                        </w:p>
                        <w:p w14:paraId="5E81658F" w14:textId="168BE202" w:rsidR="00F34F97" w:rsidRPr="002D001B" w:rsidRDefault="00F34F97" w:rsidP="006643C2">
                          <w:pPr>
                            <w:pStyle w:val="Corps"/>
                            <w:spacing w:after="0" w:line="240" w:lineRule="auto"/>
                            <w:ind w:left="0"/>
                            <w:rPr>
                              <w:sz w:val="14"/>
                              <w:szCs w:val="14"/>
                              <w:lang w:val="fr-FR"/>
                            </w:rPr>
                          </w:pPr>
                          <w:r w:rsidRPr="002D001B">
                            <w:rPr>
                              <w:sz w:val="14"/>
                              <w:szCs w:val="14"/>
                              <w:lang w:val="fr-FR"/>
                            </w:rPr>
                            <w:t xml:space="preserve">Virginie </w:t>
                          </w:r>
                          <w:r w:rsidR="006643C2">
                            <w:rPr>
                              <w:sz w:val="14"/>
                              <w:szCs w:val="14"/>
                              <w:lang w:val="fr-FR"/>
                            </w:rPr>
                            <w:t>Feisthauer</w:t>
                          </w:r>
                        </w:p>
                        <w:p w14:paraId="6F118DA3" w14:textId="77777777" w:rsidR="009D4131" w:rsidRDefault="00F34F97">
                          <w:pPr>
                            <w:pStyle w:val="Corps"/>
                            <w:spacing w:after="0" w:line="240" w:lineRule="auto"/>
                            <w:ind w:left="0"/>
                            <w:rPr>
                              <w:sz w:val="14"/>
                              <w:szCs w:val="14"/>
                              <w:lang w:val="fr-FR"/>
                            </w:rPr>
                          </w:pPr>
                          <w:r w:rsidRPr="002D001B">
                            <w:rPr>
                              <w:sz w:val="14"/>
                              <w:szCs w:val="14"/>
                              <w:lang w:val="fr-FR"/>
                            </w:rPr>
                            <w:t>04 96 12 24 07</w:t>
                          </w:r>
                        </w:p>
                        <w:p w14:paraId="22B9D5E9" w14:textId="56E37522" w:rsidR="00F34F97" w:rsidRPr="002D001B" w:rsidRDefault="00385DD5">
                          <w:pPr>
                            <w:pStyle w:val="Corps"/>
                            <w:spacing w:after="0" w:line="240" w:lineRule="auto"/>
                            <w:ind w:left="0"/>
                            <w:rPr>
                              <w:sz w:val="14"/>
                              <w:szCs w:val="14"/>
                              <w:lang w:val="fr-FR"/>
                            </w:rPr>
                          </w:pPr>
                          <w:hyperlink r:id="rId1" w:history="1">
                            <w:r w:rsidR="00F34F97" w:rsidRPr="002D001B">
                              <w:rPr>
                                <w:rStyle w:val="Hyperlink0"/>
                                <w:lang w:val="fr-FR"/>
                              </w:rPr>
                              <w:t>virginie.feisthauer@croapaca.fr</w:t>
                            </w:r>
                          </w:hyperlink>
                        </w:p>
                        <w:p w14:paraId="23F46B87" w14:textId="77777777" w:rsidR="00F34F97" w:rsidRPr="00997F28" w:rsidRDefault="00F34F97">
                          <w:pPr>
                            <w:pStyle w:val="Corps"/>
                            <w:spacing w:after="0" w:line="240" w:lineRule="auto"/>
                            <w:ind w:left="0"/>
                            <w:rPr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  <w:p w14:paraId="72CDF2D5" w14:textId="77777777" w:rsidR="00F34F97" w:rsidRPr="002D001B" w:rsidRDefault="00F34F97">
                          <w:pPr>
                            <w:pStyle w:val="Corps"/>
                            <w:spacing w:after="0" w:line="240" w:lineRule="auto"/>
                            <w:ind w:left="0"/>
                            <w:rPr>
                              <w:b/>
                              <w:bCs/>
                              <w:sz w:val="14"/>
                              <w:szCs w:val="14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  <w:lang w:val="fr-FR"/>
                            </w:rPr>
                            <w:t>Conseil ré</w:t>
                          </w:r>
                          <w:r w:rsidRPr="002D001B">
                            <w:rPr>
                              <w:b/>
                              <w:bCs/>
                              <w:sz w:val="14"/>
                              <w:szCs w:val="14"/>
                              <w:lang w:val="fr-FR"/>
                            </w:rPr>
                            <w:t>gional PACA</w:t>
                          </w:r>
                        </w:p>
                        <w:p w14:paraId="61E9B895" w14:textId="77777777" w:rsidR="00F34F97" w:rsidRPr="008D22BB" w:rsidRDefault="00F34F97">
                          <w:pPr>
                            <w:pStyle w:val="Corps"/>
                            <w:spacing w:after="0" w:line="240" w:lineRule="auto"/>
                            <w:ind w:left="0"/>
                            <w:rPr>
                              <w:color w:val="FF585D"/>
                              <w:sz w:val="14"/>
                              <w:szCs w:val="14"/>
                              <w:u w:color="FF585D"/>
                              <w:lang w:val="fr-FR"/>
                            </w:rPr>
                          </w:pPr>
                          <w:r w:rsidRPr="008D22BB">
                            <w:rPr>
                              <w:color w:val="FF585D"/>
                              <w:sz w:val="14"/>
                              <w:szCs w:val="14"/>
                              <w:u w:color="FF585D"/>
                              <w:lang w:val="fr-FR"/>
                            </w:rPr>
                            <w:t>12 bd Théodore Thurner</w:t>
                          </w:r>
                        </w:p>
                        <w:p w14:paraId="5E5B18D9" w14:textId="77777777" w:rsidR="00F34F97" w:rsidRDefault="00F34F97">
                          <w:pPr>
                            <w:pStyle w:val="Corps"/>
                            <w:spacing w:after="0" w:line="240" w:lineRule="auto"/>
                            <w:ind w:left="0"/>
                            <w:rPr>
                              <w:color w:val="FF585D"/>
                              <w:sz w:val="14"/>
                              <w:szCs w:val="14"/>
                              <w:u w:color="FF585D"/>
                            </w:rPr>
                          </w:pPr>
                          <w:r w:rsidRPr="009D4131">
                            <w:rPr>
                              <w:color w:val="FF585D"/>
                              <w:sz w:val="14"/>
                              <w:szCs w:val="14"/>
                              <w:u w:color="FF585D"/>
                            </w:rPr>
                            <w:t>13006 Marseille</w:t>
                          </w:r>
                        </w:p>
                        <w:p w14:paraId="67D52C2C" w14:textId="77777777" w:rsidR="00F34F97" w:rsidRDefault="00F34F97">
                          <w:pPr>
                            <w:pStyle w:val="Corps"/>
                            <w:spacing w:after="0" w:line="240" w:lineRule="auto"/>
                            <w:ind w:left="0"/>
                          </w:pPr>
                          <w:r>
                            <w:rPr>
                              <w:color w:val="FF585D"/>
                              <w:sz w:val="14"/>
                              <w:szCs w:val="14"/>
                              <w:u w:color="FF585D"/>
                              <w:lang w:val="pt-PT"/>
                            </w:rPr>
                            <w:t>www.paca.architectes.org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3A988B" id="_x0000_s1027" alt="Zone de texte 2" style="position:absolute;margin-left:10pt;margin-top:639.2pt;width:123.9pt;height:153.6pt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" filled="f" stroked="f" strokeweight="1pt">
              <v:stroke miterlimit="4"/>
              <v:textbox inset="1.27mm,1.27mm,1.27mm,1.27mm">
                <w:txbxContent>
                  <w:p w14:paraId="6D9039F4" w14:textId="086955D3" w:rsidR="00F34F97" w:rsidRPr="002D001B" w:rsidRDefault="00F34F97">
                    <w:pPr>
                      <w:pStyle w:val="Corps"/>
                      <w:spacing w:after="0"/>
                      <w:ind w:left="0"/>
                      <w:rPr>
                        <w:b/>
                        <w:bCs/>
                        <w:color w:val="FF585D"/>
                        <w:sz w:val="14"/>
                        <w:szCs w:val="14"/>
                        <w:u w:color="FF585D"/>
                        <w:lang w:val="fr-FR"/>
                      </w:rPr>
                    </w:pPr>
                    <w:r w:rsidRPr="002D001B">
                      <w:rPr>
                        <w:b/>
                        <w:bCs/>
                        <w:color w:val="FF585D"/>
                        <w:sz w:val="14"/>
                        <w:szCs w:val="14"/>
                        <w:u w:color="FF585D"/>
                        <w:lang w:val="fr-FR"/>
                      </w:rPr>
                      <w:t>Contact</w:t>
                    </w:r>
                    <w:r w:rsidR="009D4131">
                      <w:rPr>
                        <w:b/>
                        <w:bCs/>
                        <w:color w:val="FF585D"/>
                        <w:sz w:val="14"/>
                        <w:szCs w:val="14"/>
                        <w:u w:color="FF585D"/>
                        <w:lang w:val="fr-FR"/>
                      </w:rPr>
                      <w:t xml:space="preserve"> presse</w:t>
                    </w:r>
                    <w:r w:rsidRPr="002D001B">
                      <w:rPr>
                        <w:b/>
                        <w:bCs/>
                        <w:color w:val="FF585D"/>
                        <w:sz w:val="14"/>
                        <w:szCs w:val="14"/>
                        <w:u w:color="FF585D"/>
                        <w:lang w:val="fr-FR"/>
                      </w:rPr>
                      <w:t xml:space="preserve"> :</w:t>
                    </w:r>
                  </w:p>
                  <w:p w14:paraId="510C435F" w14:textId="77777777" w:rsidR="00F34F97" w:rsidRPr="002D001B" w:rsidRDefault="00F34F97">
                    <w:pPr>
                      <w:pStyle w:val="Corps"/>
                      <w:spacing w:after="0"/>
                      <w:ind w:left="0"/>
                      <w:rPr>
                        <w:b/>
                        <w:bCs/>
                        <w:color w:val="FF585D"/>
                        <w:sz w:val="14"/>
                        <w:szCs w:val="14"/>
                        <w:u w:color="FF585D"/>
                        <w:lang w:val="fr-FR"/>
                      </w:rPr>
                    </w:pPr>
                  </w:p>
                  <w:p w14:paraId="5E81658F" w14:textId="168BE202" w:rsidR="00F34F97" w:rsidRPr="002D001B" w:rsidRDefault="00F34F97" w:rsidP="006643C2">
                    <w:pPr>
                      <w:pStyle w:val="Corps"/>
                      <w:spacing w:after="0" w:line="240" w:lineRule="auto"/>
                      <w:ind w:left="0"/>
                      <w:rPr>
                        <w:sz w:val="14"/>
                        <w:szCs w:val="14"/>
                        <w:lang w:val="fr-FR"/>
                      </w:rPr>
                    </w:pPr>
                    <w:r w:rsidRPr="002D001B">
                      <w:rPr>
                        <w:sz w:val="14"/>
                        <w:szCs w:val="14"/>
                        <w:lang w:val="fr-FR"/>
                      </w:rPr>
                      <w:t xml:space="preserve">Virginie </w:t>
                    </w:r>
                    <w:r w:rsidR="006643C2">
                      <w:rPr>
                        <w:sz w:val="14"/>
                        <w:szCs w:val="14"/>
                        <w:lang w:val="fr-FR"/>
                      </w:rPr>
                      <w:t>Feisthauer</w:t>
                    </w:r>
                  </w:p>
                  <w:p w14:paraId="6F118DA3" w14:textId="77777777" w:rsidR="009D4131" w:rsidRDefault="00F34F97">
                    <w:pPr>
                      <w:pStyle w:val="Corps"/>
                      <w:spacing w:after="0" w:line="240" w:lineRule="auto"/>
                      <w:ind w:left="0"/>
                      <w:rPr>
                        <w:sz w:val="14"/>
                        <w:szCs w:val="14"/>
                        <w:lang w:val="fr-FR"/>
                      </w:rPr>
                    </w:pPr>
                    <w:r w:rsidRPr="002D001B">
                      <w:rPr>
                        <w:sz w:val="14"/>
                        <w:szCs w:val="14"/>
                        <w:lang w:val="fr-FR"/>
                      </w:rPr>
                      <w:t>04 96 12 24 07</w:t>
                    </w:r>
                  </w:p>
                  <w:p w14:paraId="22B9D5E9" w14:textId="56E37522" w:rsidR="00F34F97" w:rsidRPr="002D001B" w:rsidRDefault="00385DD5">
                    <w:pPr>
                      <w:pStyle w:val="Corps"/>
                      <w:spacing w:after="0" w:line="240" w:lineRule="auto"/>
                      <w:ind w:left="0"/>
                      <w:rPr>
                        <w:sz w:val="14"/>
                        <w:szCs w:val="14"/>
                        <w:lang w:val="fr-FR"/>
                      </w:rPr>
                    </w:pPr>
                    <w:hyperlink r:id="rId2" w:history="1">
                      <w:r w:rsidR="00F34F97" w:rsidRPr="002D001B">
                        <w:rPr>
                          <w:rStyle w:val="Hyperlink0"/>
                          <w:lang w:val="fr-FR"/>
                        </w:rPr>
                        <w:t>virginie.feisthauer@croapaca.fr</w:t>
                      </w:r>
                    </w:hyperlink>
                  </w:p>
                  <w:p w14:paraId="23F46B87" w14:textId="77777777" w:rsidR="00F34F97" w:rsidRPr="00997F28" w:rsidRDefault="00F34F97">
                    <w:pPr>
                      <w:pStyle w:val="Corps"/>
                      <w:spacing w:after="0" w:line="240" w:lineRule="auto"/>
                      <w:ind w:left="0"/>
                      <w:rPr>
                        <w:sz w:val="14"/>
                        <w:szCs w:val="14"/>
                        <w:lang w:val="fr-FR"/>
                      </w:rPr>
                    </w:pPr>
                  </w:p>
                  <w:p w14:paraId="72CDF2D5" w14:textId="77777777" w:rsidR="00F34F97" w:rsidRPr="002D001B" w:rsidRDefault="00F34F97">
                    <w:pPr>
                      <w:pStyle w:val="Corps"/>
                      <w:spacing w:after="0" w:line="240" w:lineRule="auto"/>
                      <w:ind w:left="0"/>
                      <w:rPr>
                        <w:b/>
                        <w:bCs/>
                        <w:sz w:val="14"/>
                        <w:szCs w:val="14"/>
                        <w:lang w:val="fr-FR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  <w:lang w:val="fr-FR"/>
                      </w:rPr>
                      <w:t>Conseil ré</w:t>
                    </w:r>
                    <w:r w:rsidRPr="002D001B">
                      <w:rPr>
                        <w:b/>
                        <w:bCs/>
                        <w:sz w:val="14"/>
                        <w:szCs w:val="14"/>
                        <w:lang w:val="fr-FR"/>
                      </w:rPr>
                      <w:t>gional PACA</w:t>
                    </w:r>
                  </w:p>
                  <w:p w14:paraId="61E9B895" w14:textId="77777777" w:rsidR="00F34F97" w:rsidRPr="008D22BB" w:rsidRDefault="00F34F97">
                    <w:pPr>
                      <w:pStyle w:val="Corps"/>
                      <w:spacing w:after="0" w:line="240" w:lineRule="auto"/>
                      <w:ind w:left="0"/>
                      <w:rPr>
                        <w:color w:val="FF585D"/>
                        <w:sz w:val="14"/>
                        <w:szCs w:val="14"/>
                        <w:u w:color="FF585D"/>
                        <w:lang w:val="fr-FR"/>
                      </w:rPr>
                    </w:pPr>
                    <w:r w:rsidRPr="008D22BB">
                      <w:rPr>
                        <w:color w:val="FF585D"/>
                        <w:sz w:val="14"/>
                        <w:szCs w:val="14"/>
                        <w:u w:color="FF585D"/>
                        <w:lang w:val="fr-FR"/>
                      </w:rPr>
                      <w:t>12 bd Théodore Thurner</w:t>
                    </w:r>
                  </w:p>
                  <w:p w14:paraId="5E5B18D9" w14:textId="77777777" w:rsidR="00F34F97" w:rsidRDefault="00F34F97">
                    <w:pPr>
                      <w:pStyle w:val="Corps"/>
                      <w:spacing w:after="0" w:line="240" w:lineRule="auto"/>
                      <w:ind w:left="0"/>
                      <w:rPr>
                        <w:color w:val="FF585D"/>
                        <w:sz w:val="14"/>
                        <w:szCs w:val="14"/>
                        <w:u w:color="FF585D"/>
                      </w:rPr>
                    </w:pPr>
                    <w:r w:rsidRPr="009D4131">
                      <w:rPr>
                        <w:color w:val="FF585D"/>
                        <w:sz w:val="14"/>
                        <w:szCs w:val="14"/>
                        <w:u w:color="FF585D"/>
                      </w:rPr>
                      <w:t>13006 Marseille</w:t>
                    </w:r>
                  </w:p>
                  <w:p w14:paraId="67D52C2C" w14:textId="77777777" w:rsidR="00F34F97" w:rsidRDefault="00F34F97">
                    <w:pPr>
                      <w:pStyle w:val="Corps"/>
                      <w:spacing w:after="0" w:line="240" w:lineRule="auto"/>
                      <w:ind w:left="0"/>
                    </w:pPr>
                    <w:r>
                      <w:rPr>
                        <w:color w:val="FF585D"/>
                        <w:sz w:val="14"/>
                        <w:szCs w:val="14"/>
                        <w:u w:color="FF585D"/>
                        <w:lang w:val="pt-PT"/>
                      </w:rPr>
                      <w:t>www.paca.architectes.org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34F97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FFAF" w14:textId="77777777" w:rsidR="00385DD5" w:rsidRDefault="00385DD5">
      <w:r>
        <w:separator/>
      </w:r>
    </w:p>
  </w:footnote>
  <w:footnote w:type="continuationSeparator" w:id="0">
    <w:p w14:paraId="19CF22F0" w14:textId="77777777" w:rsidR="00385DD5" w:rsidRDefault="0038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C3FC" w14:textId="2E5E4378" w:rsidR="00F34F97" w:rsidRDefault="00F34F97">
    <w:pPr>
      <w:pStyle w:val="En-tte"/>
      <w:tabs>
        <w:tab w:val="left" w:pos="2392"/>
        <w:tab w:val="left" w:pos="3500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714F14E7" wp14:editId="01E1D89C">
              <wp:simplePos x="0" y="0"/>
              <wp:positionH relativeFrom="column">
                <wp:posOffset>770890</wp:posOffset>
              </wp:positionH>
              <wp:positionV relativeFrom="paragraph">
                <wp:posOffset>-74930</wp:posOffset>
              </wp:positionV>
              <wp:extent cx="0" cy="9999980"/>
              <wp:effectExtent l="0" t="0" r="38100" b="20320"/>
              <wp:wrapNone/>
              <wp:docPr id="15" name="Connecteur droi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99980"/>
                      </a:xfrm>
                      <a:prstGeom prst="line">
                        <a:avLst/>
                      </a:prstGeom>
                      <a:ln w="5080">
                        <a:solidFill>
                          <a:srgbClr val="FF58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3B8F0C" id="Connecteur droit 15" o:spid="_x0000_s1026" style="position:absolute;z-index:-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7pt,-5.9pt" to="60.7pt,78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" strokecolor="#ff585d" strokeweight=".4pt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152400" distB="152400" distL="152400" distR="152400" simplePos="0" relativeHeight="251655680" behindDoc="1" locked="0" layoutInCell="1" allowOverlap="1" wp14:anchorId="7C745575" wp14:editId="15FF6523">
              <wp:simplePos x="0" y="0"/>
              <wp:positionH relativeFrom="page">
                <wp:posOffset>-3328670</wp:posOffset>
              </wp:positionH>
              <wp:positionV relativeFrom="page">
                <wp:posOffset>5375274</wp:posOffset>
              </wp:positionV>
              <wp:extent cx="1" cy="9999981"/>
              <wp:effectExtent l="0" t="0" r="0" b="0"/>
              <wp:wrapNone/>
              <wp:docPr id="1073741825" name="officeArt object" descr="Connecteur droi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" cy="9999981"/>
                      </a:xfrm>
                      <a:prstGeom prst="line">
                        <a:avLst/>
                      </a:prstGeom>
                      <a:noFill/>
                      <a:ln w="5080" cap="flat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A819375" id="officeArt object" o:spid="_x0000_s1026" alt="Connecteur droit 15" style="position:absolute;flip:x;z-index:-2516608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262.1pt,423.25pt" to="-262.1pt,12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" strokecolor="#ff585d [3204]" strokeweight=".4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zh-CN"/>
      </w:rPr>
      <w:drawing>
        <wp:anchor distT="152400" distB="152400" distL="152400" distR="152400" simplePos="0" relativeHeight="251657728" behindDoc="1" locked="0" layoutInCell="1" allowOverlap="1" wp14:anchorId="01D7BE78" wp14:editId="4CB2B166">
          <wp:simplePos x="0" y="0"/>
          <wp:positionH relativeFrom="page">
            <wp:posOffset>206888</wp:posOffset>
          </wp:positionH>
          <wp:positionV relativeFrom="page">
            <wp:posOffset>376555</wp:posOffset>
          </wp:positionV>
          <wp:extent cx="1471613" cy="565573"/>
          <wp:effectExtent l="0" t="0" r="0" b="0"/>
          <wp:wrapNone/>
          <wp:docPr id="4" name="officeArt object" descr="C:\Users\Thomas Deloche\AppData\Local\Microsoft\Windows\INetCache\Content.Word\Communique de Pres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C:\Users\Thomas Deloche\AppData\Local\Microsoft\Windows\INetCache\Content.Word\Communique de Press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613" cy="5655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8CE4" w14:textId="50BE644B" w:rsidR="00F34F97" w:rsidRDefault="00F34F97">
    <w:pPr>
      <w:pStyle w:val="En-tt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057AA2D" wp14:editId="6E28723C">
              <wp:simplePos x="0" y="0"/>
              <wp:positionH relativeFrom="column">
                <wp:posOffset>775970</wp:posOffset>
              </wp:positionH>
              <wp:positionV relativeFrom="paragraph">
                <wp:posOffset>475615</wp:posOffset>
              </wp:positionV>
              <wp:extent cx="0" cy="9565105"/>
              <wp:effectExtent l="0" t="0" r="38100" b="36195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65105"/>
                      </a:xfrm>
                      <a:prstGeom prst="line">
                        <a:avLst/>
                      </a:prstGeom>
                      <a:ln w="5080">
                        <a:solidFill>
                          <a:srgbClr val="FF58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D3BA0D" id="Connecteur droit 3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1pt,37.45pt" to="61.1pt,79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" strokecolor="#ff585d" strokeweight=".4pt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7E4C6B8C" wp14:editId="54C6D45E">
              <wp:simplePos x="0" y="0"/>
              <wp:positionH relativeFrom="page">
                <wp:posOffset>-3106152</wp:posOffset>
              </wp:positionH>
              <wp:positionV relativeFrom="page">
                <wp:posOffset>5708984</wp:posOffset>
              </wp:positionV>
              <wp:extent cx="1" cy="9565106"/>
              <wp:effectExtent l="0" t="0" r="0" b="0"/>
              <wp:wrapNone/>
              <wp:docPr id="1073741827" name="officeArt object" descr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" cy="9565106"/>
                      </a:xfrm>
                      <a:prstGeom prst="line">
                        <a:avLst/>
                      </a:prstGeom>
                      <a:noFill/>
                      <a:ln w="5080" cap="flat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64B98EC" id="officeArt object" o:spid="_x0000_s1026" alt="Connecteur droit 3" style="position:absolute;flip:x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244.6pt,449.55pt" to="-244.6pt,120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" strokecolor="#ff585d [3204]" strokeweight=".4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zh-CN"/>
      </w:rPr>
      <w:drawing>
        <wp:anchor distT="152400" distB="152400" distL="152400" distR="152400" simplePos="0" relativeHeight="251658752" behindDoc="1" locked="0" layoutInCell="1" allowOverlap="1" wp14:anchorId="6ACDF363" wp14:editId="79FF039D">
          <wp:simplePos x="0" y="0"/>
          <wp:positionH relativeFrom="page">
            <wp:posOffset>179705</wp:posOffset>
          </wp:positionH>
          <wp:positionV relativeFrom="page">
            <wp:posOffset>367030</wp:posOffset>
          </wp:positionV>
          <wp:extent cx="2086611" cy="583566"/>
          <wp:effectExtent l="0" t="0" r="0" b="0"/>
          <wp:wrapNone/>
          <wp:docPr id="5" name="officeArt object" descr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Imag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6611" cy="5835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BCE"/>
    <w:multiLevelType w:val="hybridMultilevel"/>
    <w:tmpl w:val="DA0235BE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68725F1"/>
    <w:multiLevelType w:val="hybridMultilevel"/>
    <w:tmpl w:val="8AB48A40"/>
    <w:styleLink w:val="Style1import"/>
    <w:lvl w:ilvl="0" w:tplc="44E80B0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F8B6EE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3A1DD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76A8F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92BA0C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B852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64BB7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D4F8C0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3AB58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8E6405"/>
    <w:multiLevelType w:val="multilevel"/>
    <w:tmpl w:val="AFD6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90B04"/>
    <w:multiLevelType w:val="hybridMultilevel"/>
    <w:tmpl w:val="87880B3A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3676A53"/>
    <w:multiLevelType w:val="hybridMultilevel"/>
    <w:tmpl w:val="545A96A0"/>
    <w:lvl w:ilvl="0" w:tplc="33CECE8C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B7E0072"/>
    <w:multiLevelType w:val="hybridMultilevel"/>
    <w:tmpl w:val="A3A6B3A2"/>
    <w:lvl w:ilvl="0" w:tplc="040C0005">
      <w:start w:val="1"/>
      <w:numFmt w:val="bullet"/>
      <w:lvlText w:val=""/>
      <w:lvlJc w:val="left"/>
      <w:pPr>
        <w:ind w:left="10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6" w15:restartNumberingAfterBreak="0">
    <w:nsid w:val="48C14A18"/>
    <w:multiLevelType w:val="multilevel"/>
    <w:tmpl w:val="7E3C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840EA5"/>
    <w:multiLevelType w:val="hybridMultilevel"/>
    <w:tmpl w:val="E68AF3A8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9513303"/>
    <w:multiLevelType w:val="hybridMultilevel"/>
    <w:tmpl w:val="84BC85CC"/>
    <w:lvl w:ilvl="0" w:tplc="040C0005">
      <w:start w:val="1"/>
      <w:numFmt w:val="bullet"/>
      <w:lvlText w:val="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9" w15:restartNumberingAfterBreak="0">
    <w:nsid w:val="6D227B9A"/>
    <w:multiLevelType w:val="hybridMultilevel"/>
    <w:tmpl w:val="2B6EA9A8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757D193D"/>
    <w:multiLevelType w:val="hybridMultilevel"/>
    <w:tmpl w:val="8AB48A40"/>
    <w:numStyleLink w:val="Style1import"/>
  </w:abstractNum>
  <w:abstractNum w:abstractNumId="11" w15:restartNumberingAfterBreak="0">
    <w:nsid w:val="75EF1961"/>
    <w:multiLevelType w:val="hybridMultilevel"/>
    <w:tmpl w:val="C638E5CC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76AA35CD"/>
    <w:multiLevelType w:val="hybridMultilevel"/>
    <w:tmpl w:val="C226CBAC"/>
    <w:lvl w:ilvl="0" w:tplc="53F0841C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DB26DA1"/>
    <w:multiLevelType w:val="hybridMultilevel"/>
    <w:tmpl w:val="0F5CB6E4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FD"/>
    <w:rsid w:val="000018EA"/>
    <w:rsid w:val="00001EBC"/>
    <w:rsid w:val="00014541"/>
    <w:rsid w:val="000C1FFD"/>
    <w:rsid w:val="000C2A8C"/>
    <w:rsid w:val="000E1662"/>
    <w:rsid w:val="000E2B02"/>
    <w:rsid w:val="001049B9"/>
    <w:rsid w:val="00240B1B"/>
    <w:rsid w:val="00244D90"/>
    <w:rsid w:val="0028689F"/>
    <w:rsid w:val="00290EE5"/>
    <w:rsid w:val="002A03C1"/>
    <w:rsid w:val="002D001B"/>
    <w:rsid w:val="00315B83"/>
    <w:rsid w:val="00385DD5"/>
    <w:rsid w:val="003A1DCB"/>
    <w:rsid w:val="003B14EE"/>
    <w:rsid w:val="003D424C"/>
    <w:rsid w:val="00460A58"/>
    <w:rsid w:val="004A7B44"/>
    <w:rsid w:val="00545A98"/>
    <w:rsid w:val="00583543"/>
    <w:rsid w:val="00602FE3"/>
    <w:rsid w:val="006643C2"/>
    <w:rsid w:val="00664929"/>
    <w:rsid w:val="0067680C"/>
    <w:rsid w:val="00682F05"/>
    <w:rsid w:val="0073694B"/>
    <w:rsid w:val="00744691"/>
    <w:rsid w:val="00775868"/>
    <w:rsid w:val="00812DB9"/>
    <w:rsid w:val="0084001E"/>
    <w:rsid w:val="00841C3A"/>
    <w:rsid w:val="008543E7"/>
    <w:rsid w:val="008D179C"/>
    <w:rsid w:val="008D22BB"/>
    <w:rsid w:val="008E36FE"/>
    <w:rsid w:val="009227D9"/>
    <w:rsid w:val="00957F93"/>
    <w:rsid w:val="00973A35"/>
    <w:rsid w:val="00984BE7"/>
    <w:rsid w:val="00997F28"/>
    <w:rsid w:val="009D4131"/>
    <w:rsid w:val="009E4D3F"/>
    <w:rsid w:val="00A0404A"/>
    <w:rsid w:val="00A045A2"/>
    <w:rsid w:val="00A24494"/>
    <w:rsid w:val="00A42109"/>
    <w:rsid w:val="00A72478"/>
    <w:rsid w:val="00A8344B"/>
    <w:rsid w:val="00AA4266"/>
    <w:rsid w:val="00AE5FD1"/>
    <w:rsid w:val="00AF55F6"/>
    <w:rsid w:val="00B10D52"/>
    <w:rsid w:val="00B17864"/>
    <w:rsid w:val="00B24DB9"/>
    <w:rsid w:val="00B40103"/>
    <w:rsid w:val="00B442E7"/>
    <w:rsid w:val="00B45B5A"/>
    <w:rsid w:val="00B57965"/>
    <w:rsid w:val="00B62E22"/>
    <w:rsid w:val="00B72D3E"/>
    <w:rsid w:val="00B95A3A"/>
    <w:rsid w:val="00BF0215"/>
    <w:rsid w:val="00C406BF"/>
    <w:rsid w:val="00C52CBA"/>
    <w:rsid w:val="00C705B5"/>
    <w:rsid w:val="00CA6A04"/>
    <w:rsid w:val="00CB262D"/>
    <w:rsid w:val="00CD1769"/>
    <w:rsid w:val="00D042AE"/>
    <w:rsid w:val="00D1371C"/>
    <w:rsid w:val="00D14278"/>
    <w:rsid w:val="00D86813"/>
    <w:rsid w:val="00D931F8"/>
    <w:rsid w:val="00D940CC"/>
    <w:rsid w:val="00DB2F09"/>
    <w:rsid w:val="00DC6867"/>
    <w:rsid w:val="00E06ABA"/>
    <w:rsid w:val="00E077CC"/>
    <w:rsid w:val="00E3172D"/>
    <w:rsid w:val="00EB2ECA"/>
    <w:rsid w:val="00EB3186"/>
    <w:rsid w:val="00ED62CE"/>
    <w:rsid w:val="00F34F97"/>
    <w:rsid w:val="00F45675"/>
    <w:rsid w:val="00F53662"/>
    <w:rsid w:val="00F55628"/>
    <w:rsid w:val="00F84EAB"/>
    <w:rsid w:val="00F93520"/>
    <w:rsid w:val="00F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3C78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spacing w:after="240" w:line="276" w:lineRule="auto"/>
      <w:ind w:left="567"/>
    </w:pPr>
    <w:rPr>
      <w:rFonts w:ascii="Verdana" w:hAnsi="Verdana" w:cs="Arial Unicode MS"/>
      <w:color w:val="000000"/>
      <w:u w:color="000000"/>
      <w:lang w:val="en-US"/>
    </w:rPr>
  </w:style>
  <w:style w:type="character" w:customStyle="1" w:styleId="Lien">
    <w:name w:val="Lien"/>
    <w:rPr>
      <w:color w:val="0563C1"/>
      <w:u w:val="single" w:color="0563C1"/>
    </w:rPr>
  </w:style>
  <w:style w:type="character" w:customStyle="1" w:styleId="Hyperlink0">
    <w:name w:val="Hyperlink.0"/>
    <w:basedOn w:val="Lien"/>
    <w:rPr>
      <w:color w:val="0563C1"/>
      <w:sz w:val="14"/>
      <w:szCs w:val="14"/>
      <w:u w:val="single" w:color="0563C1"/>
    </w:rPr>
  </w:style>
  <w:style w:type="paragraph" w:styleId="Pieddepage">
    <w:name w:val="footer"/>
    <w:pPr>
      <w:tabs>
        <w:tab w:val="center" w:pos="4536"/>
        <w:tab w:val="right" w:pos="9072"/>
      </w:tabs>
      <w:spacing w:after="240"/>
      <w:ind w:left="567"/>
    </w:pPr>
    <w:rPr>
      <w:rFonts w:ascii="Verdana" w:eastAsia="Verdana" w:hAnsi="Verdana" w:cs="Verdana"/>
      <w:color w:val="000000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8D179C"/>
    <w:rPr>
      <w:color w:val="FF00FF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6643C2"/>
  </w:style>
  <w:style w:type="character" w:customStyle="1" w:styleId="NotedebasdepageCar">
    <w:name w:val="Note de bas de page Car"/>
    <w:basedOn w:val="Policepardfaut"/>
    <w:link w:val="Notedebasdepage"/>
    <w:uiPriority w:val="99"/>
    <w:rsid w:val="006643C2"/>
    <w:rPr>
      <w:sz w:val="24"/>
      <w:szCs w:val="24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6643C2"/>
    <w:rPr>
      <w:vertAlign w:val="superscript"/>
    </w:rPr>
  </w:style>
  <w:style w:type="character" w:styleId="Mentionnonrsolue">
    <w:name w:val="Unresolved Mention"/>
    <w:basedOn w:val="Policepardfaut"/>
    <w:uiPriority w:val="99"/>
    <w:rsid w:val="009D4131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B4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tectes.org/actualites/enquete-difficultes-rencontrees-lors-de-l-instruction-des-demandes-de-p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rchitectes.org/actualites/carte-interactive-dematerialisation-des-demarches-d-urbanis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hitectes.org/actualites/covid-19-etat-des-services-d-urbanisme-en-pa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rginie.feisthauer@croapaca.fr" TargetMode="External"/><Relationship Id="rId1" Type="http://schemas.openxmlformats.org/officeDocument/2006/relationships/hyperlink" Target="mailto:virginie.feisthauer@croapac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585D"/>
      </a:accent1>
      <a:accent2>
        <a:srgbClr val="8F3134"/>
      </a:accent2>
      <a:accent3>
        <a:srgbClr val="6E2628"/>
      </a:accent3>
      <a:accent4>
        <a:srgbClr val="4D1A1C"/>
      </a:accent4>
      <a:accent5>
        <a:srgbClr val="2B0F10"/>
      </a:accent5>
      <a:accent6>
        <a:srgbClr val="0A0404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C8F512-6A72-4F4D-91EA-F96D8D22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Ordre des Architectes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Virginie Feisthauer</cp:lastModifiedBy>
  <cp:revision>4</cp:revision>
  <dcterms:created xsi:type="dcterms:W3CDTF">2022-01-18T15:31:00Z</dcterms:created>
  <dcterms:modified xsi:type="dcterms:W3CDTF">2022-02-09T09:03:00Z</dcterms:modified>
</cp:coreProperties>
</file>