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6311" w14:textId="77777777" w:rsidR="009A6B8A" w:rsidRDefault="009A6B8A" w:rsidP="009A6B8A">
      <w:pPr>
        <w:pStyle w:val="Titre1"/>
      </w:pPr>
      <w:r>
        <w:t>Cahier des Clauses Administratives Particulières</w:t>
      </w:r>
    </w:p>
    <w:p w14:paraId="0BEA486A" w14:textId="04451E19" w:rsidR="009A6B8A" w:rsidRPr="00753CF8" w:rsidRDefault="009A6B8A" w:rsidP="009A6B8A">
      <w:pPr>
        <w:pStyle w:val="Titre2"/>
      </w:pPr>
      <w:r>
        <w:t xml:space="preserve">ANNEXE 2 – protection des donnÉes personnelles </w:t>
      </w:r>
    </w:p>
    <w:p w14:paraId="399785E2" w14:textId="678DD1D7" w:rsidR="005026AE" w:rsidRPr="005A2AC0" w:rsidRDefault="00BE340E" w:rsidP="005A2AC0">
      <w:pPr>
        <w:tabs>
          <w:tab w:val="left" w:pos="720"/>
          <w:tab w:val="left" w:pos="3342"/>
        </w:tabs>
        <w:jc w:val="both"/>
        <w:rPr>
          <w:bCs/>
        </w:rPr>
      </w:pPr>
      <w:r w:rsidRPr="005A2AC0">
        <w:t>Au sens du</w:t>
      </w:r>
      <w:r w:rsidR="005026AE" w:rsidRPr="005A2AC0">
        <w:t xml:space="preserve"> règlement(UE) 2016/679 du Parlement européen et du Conseil du 27 avril 2016, dit RGPD et</w:t>
      </w:r>
      <w:r w:rsidRPr="005A2AC0">
        <w:t xml:space="preserve"> de</w:t>
      </w:r>
      <w:r w:rsidR="005026AE" w:rsidRPr="005A2AC0">
        <w:t xml:space="preserve"> la </w:t>
      </w:r>
      <w:r w:rsidR="005026AE" w:rsidRPr="005A2AC0">
        <w:rPr>
          <w:bCs/>
        </w:rPr>
        <w:t>loi n° 78-17 du 6 janvier 1978 relative à l'informatique, aux fichiers et aux libertés</w:t>
      </w:r>
      <w:r w:rsidRPr="005A2AC0">
        <w:rPr>
          <w:bCs/>
        </w:rPr>
        <w:t xml:space="preserve">, le maitre d’ouvrage est désigné comme le responsable de traitement et le maitre d’œuvre comme le sous-traitant. </w:t>
      </w:r>
      <w:r w:rsidR="004D443F" w:rsidRPr="005A2AC0">
        <w:rPr>
          <w:bCs/>
        </w:rPr>
        <w:t xml:space="preserve"> </w:t>
      </w:r>
    </w:p>
    <w:p w14:paraId="1EB7EF76" w14:textId="523632E9" w:rsidR="00C352B2" w:rsidRPr="005A2AC0" w:rsidRDefault="00C352B2" w:rsidP="005A2AC0">
      <w:pPr>
        <w:tabs>
          <w:tab w:val="left" w:pos="720"/>
          <w:tab w:val="left" w:pos="3342"/>
        </w:tabs>
        <w:jc w:val="both"/>
        <w:rPr>
          <w:bCs/>
        </w:rPr>
      </w:pPr>
      <w:r w:rsidRPr="005A2AC0">
        <w:rPr>
          <w:bCs/>
        </w:rPr>
        <w:t>Pour tout échange relatif à la protection des données personnelles, le maitre d’œuvre s’adresse :</w:t>
      </w:r>
    </w:p>
    <w:p w14:paraId="044BF784" w14:textId="39105996" w:rsidR="00C352B2" w:rsidRPr="005A2AC0" w:rsidRDefault="00C352B2" w:rsidP="005A2AC0">
      <w:pPr>
        <w:tabs>
          <w:tab w:val="left" w:pos="720"/>
          <w:tab w:val="left" w:pos="3342"/>
        </w:tabs>
        <w:jc w:val="both"/>
      </w:pPr>
      <w:r w:rsidRPr="005A2AC0">
        <w:rPr>
          <w:color w:val="000000" w:themeColor="text1"/>
          <w:shd w:val="clear" w:color="auto" w:fill="95B3D7" w:themeFill="accent1" w:themeFillTint="99"/>
        </w:rPr>
        <w:sym w:font="Wingdings" w:char="F071"/>
      </w:r>
      <w:r w:rsidRPr="005A2AC0">
        <w:rPr>
          <w:color w:val="000000" w:themeColor="text1"/>
          <w:shd w:val="clear" w:color="auto" w:fill="FFFFFF" w:themeFill="background1"/>
        </w:rPr>
        <w:t xml:space="preserve"> </w:t>
      </w:r>
      <w:r w:rsidR="005A2AC0" w:rsidRPr="005A2AC0">
        <w:t>à</w:t>
      </w:r>
      <w:r w:rsidR="005A2AC0" w:rsidRPr="005A2AC0">
        <w:rPr>
          <w:color w:val="000000" w:themeColor="text1"/>
          <w:shd w:val="clear" w:color="auto" w:fill="FFFFFF" w:themeFill="background1"/>
        </w:rPr>
        <w:t xml:space="preserve"> </w:t>
      </w:r>
      <w:r w:rsidR="005A2AC0" w:rsidRPr="005A2AC0">
        <w:rPr>
          <w:rFonts w:cs="Arial"/>
          <w:color w:val="000000"/>
          <w:szCs w:val="19"/>
          <w:shd w:val="clear" w:color="auto" w:fill="95B3D7" w:themeFill="accent1" w:themeFillTint="99"/>
        </w:rPr>
        <w:t>……..………..………..………..………..………..</w:t>
      </w:r>
      <w:r w:rsidR="005A2AC0">
        <w:rPr>
          <w:rFonts w:cs="Arial"/>
          <w:color w:val="000000"/>
          <w:szCs w:val="19"/>
          <w:shd w:val="clear" w:color="auto" w:fill="FFFFFF" w:themeFill="background1"/>
        </w:rPr>
        <w:t>,</w:t>
      </w:r>
      <w:r w:rsidR="005A2AC0" w:rsidRPr="005A2AC0">
        <w:t>(</w:t>
      </w:r>
      <w:r w:rsidR="005A2AC0" w:rsidRPr="005A2AC0">
        <w:rPr>
          <w:i/>
        </w:rPr>
        <w:t>indiquez le nom, prénom et coordonnées d</w:t>
      </w:r>
      <w:r w:rsidR="005A2AC0">
        <w:rPr>
          <w:i/>
        </w:rPr>
        <w:t xml:space="preserve">u </w:t>
      </w:r>
      <w:r w:rsidR="005A2AC0" w:rsidRPr="005A2AC0">
        <w:rPr>
          <w:i/>
        </w:rPr>
        <w:t>DPO)</w:t>
      </w:r>
      <w:r w:rsidR="005A2AC0">
        <w:rPr>
          <w:rFonts w:cs="Arial"/>
          <w:color w:val="000000"/>
          <w:szCs w:val="19"/>
          <w:shd w:val="clear" w:color="auto" w:fill="FFFFFF" w:themeFill="background1"/>
        </w:rPr>
        <w:t xml:space="preserve"> </w:t>
      </w:r>
      <w:r w:rsidRPr="005A2AC0">
        <w:t>délégué à la protection des données désigné par le maitre d’ouvrage</w:t>
      </w:r>
      <w:r w:rsidR="005A2AC0">
        <w:t xml:space="preserve"> </w:t>
      </w:r>
    </w:p>
    <w:p w14:paraId="116A39FE" w14:textId="45E4F11A" w:rsidR="00C352B2" w:rsidRPr="005A2AC0" w:rsidRDefault="00C352B2" w:rsidP="005A2AC0">
      <w:pPr>
        <w:tabs>
          <w:tab w:val="left" w:pos="720"/>
          <w:tab w:val="left" w:pos="3342"/>
        </w:tabs>
        <w:jc w:val="both"/>
        <w:rPr>
          <w:bCs/>
          <w:i/>
        </w:rPr>
      </w:pPr>
      <w:r w:rsidRPr="005A2AC0">
        <w:rPr>
          <w:color w:val="000000" w:themeColor="text1"/>
          <w:shd w:val="clear" w:color="auto" w:fill="95B3D7" w:themeFill="accent1" w:themeFillTint="99"/>
        </w:rPr>
        <w:sym w:font="Wingdings" w:char="F071"/>
      </w:r>
      <w:r w:rsidRPr="005A2AC0">
        <w:rPr>
          <w:color w:val="000000" w:themeColor="text1"/>
          <w:shd w:val="clear" w:color="auto" w:fill="FFFFFF" w:themeFill="background1"/>
        </w:rPr>
        <w:t xml:space="preserve"> </w:t>
      </w:r>
      <w:r w:rsidRPr="005A2AC0">
        <w:t>à</w:t>
      </w:r>
      <w:r w:rsidRPr="005A2AC0">
        <w:rPr>
          <w:color w:val="000000" w:themeColor="text1"/>
          <w:shd w:val="clear" w:color="auto" w:fill="FFFFFF" w:themeFill="background1"/>
        </w:rPr>
        <w:t xml:space="preserve"> </w:t>
      </w:r>
      <w:r w:rsidRPr="005A2AC0">
        <w:rPr>
          <w:rFonts w:cs="Arial"/>
          <w:color w:val="000000"/>
          <w:szCs w:val="19"/>
          <w:shd w:val="clear" w:color="auto" w:fill="95B3D7" w:themeFill="accent1" w:themeFillTint="99"/>
        </w:rPr>
        <w:t>……..………..………..………..………..………..</w:t>
      </w:r>
      <w:r w:rsidRPr="005A2AC0">
        <w:rPr>
          <w:rFonts w:cs="Arial"/>
          <w:color w:val="000000"/>
          <w:szCs w:val="19"/>
          <w:shd w:val="clear" w:color="auto" w:fill="FFFFFF" w:themeFill="background1"/>
        </w:rPr>
        <w:t xml:space="preserve"> </w:t>
      </w:r>
      <w:r w:rsidRPr="005A2AC0">
        <w:t>(</w:t>
      </w:r>
      <w:r w:rsidRPr="005A2AC0">
        <w:rPr>
          <w:i/>
        </w:rPr>
        <w:t xml:space="preserve">indiquez le nom, prénom et coordonnées de la personne en charge de la protection des données en l’absence de DPO) </w:t>
      </w:r>
    </w:p>
    <w:p w14:paraId="3A14900C" w14:textId="559111E6" w:rsidR="00BE340E" w:rsidRPr="005A2AC0" w:rsidRDefault="00BE340E" w:rsidP="005A2AC0">
      <w:pPr>
        <w:pStyle w:val="Titre2"/>
        <w:jc w:val="both"/>
      </w:pPr>
      <w:r w:rsidRPr="005A2AC0">
        <w:t>article 1</w:t>
      </w:r>
      <w:r w:rsidR="005A2AC0" w:rsidRPr="005A2AC0">
        <w:t xml:space="preserve"> </w:t>
      </w:r>
      <w:r w:rsidRPr="005A2AC0">
        <w:t>– DESCRIPTION DES TRAITEMENTS</w:t>
      </w:r>
    </w:p>
    <w:p w14:paraId="2C17BE4E" w14:textId="1D85AA9D" w:rsidR="004D1AD4" w:rsidRPr="005A2AC0" w:rsidRDefault="0030201B" w:rsidP="005A2AC0">
      <w:pPr>
        <w:jc w:val="both"/>
      </w:pPr>
      <w:r w:rsidRPr="005A2AC0">
        <w:t>Pour toute la durée du marché, l</w:t>
      </w:r>
      <w:r w:rsidR="005026AE" w:rsidRPr="005A2AC0">
        <w:t>e maitre d’œuvre</w:t>
      </w:r>
      <w:r w:rsidR="006641AA" w:rsidRPr="005A2AC0">
        <w:t xml:space="preserve"> </w:t>
      </w:r>
      <w:r w:rsidR="005026AE" w:rsidRPr="005A2AC0">
        <w:t>est autorisé à traiter pour le compte du maitre d’</w:t>
      </w:r>
      <w:r w:rsidR="006641AA" w:rsidRPr="005A2AC0">
        <w:t xml:space="preserve">ouvrage, </w:t>
      </w:r>
      <w:r w:rsidR="005026AE" w:rsidRPr="005A2AC0">
        <w:t xml:space="preserve"> les données à caractère personnel nécessaire pour assurer la mission de maitrise d’œuvre</w:t>
      </w:r>
      <w:r w:rsidR="004D1AD4" w:rsidRPr="005A2AC0">
        <w:t xml:space="preserve">. </w:t>
      </w:r>
    </w:p>
    <w:p w14:paraId="659DCA9C" w14:textId="149F2876" w:rsidR="004D1AD4" w:rsidRPr="005A2AC0" w:rsidRDefault="004D1AD4" w:rsidP="005A2AC0">
      <w:pPr>
        <w:pStyle w:val="Paragraphedeliste"/>
        <w:numPr>
          <w:ilvl w:val="0"/>
          <w:numId w:val="36"/>
        </w:numPr>
        <w:jc w:val="both"/>
      </w:pPr>
      <w:r w:rsidRPr="005A2AC0">
        <w:rPr>
          <w:rFonts w:cs="Arial"/>
          <w:color w:val="000000" w:themeColor="text1"/>
          <w:szCs w:val="19"/>
        </w:rPr>
        <w:t>La nature des opérations réalisées sur les données est</w:t>
      </w:r>
      <w:r w:rsidR="0030201B" w:rsidRPr="005A2AC0">
        <w:rPr>
          <w:rFonts w:cs="Arial"/>
          <w:color w:val="000000" w:themeColor="text1"/>
          <w:szCs w:val="19"/>
        </w:rPr>
        <w:t> :</w:t>
      </w:r>
    </w:p>
    <w:p w14:paraId="26AFAC19" w14:textId="6B1FC25E" w:rsidR="005026AE" w:rsidRPr="005A2AC0" w:rsidRDefault="004D1AD4" w:rsidP="005A2AC0">
      <w:pPr>
        <w:pStyle w:val="Paragraphedeliste"/>
        <w:ind w:left="780"/>
        <w:jc w:val="both"/>
      </w:pPr>
      <w:r w:rsidRPr="005A2AC0">
        <w:rPr>
          <w:rFonts w:cs="Arial"/>
          <w:color w:val="000000"/>
          <w:szCs w:val="19"/>
          <w:shd w:val="clear" w:color="auto" w:fill="95B3D7" w:themeFill="accent1" w:themeFillTint="99"/>
        </w:rPr>
        <w:t>………..………..………..………..………..………..………..………..………..………..………..………..………..</w:t>
      </w:r>
    </w:p>
    <w:p w14:paraId="3C7091ED" w14:textId="6CFBE97C" w:rsidR="004D1AD4" w:rsidRPr="005A2AC0" w:rsidRDefault="004D1AD4" w:rsidP="005A2AC0">
      <w:pPr>
        <w:pStyle w:val="Paragraphedeliste"/>
        <w:ind w:left="780"/>
        <w:jc w:val="both"/>
      </w:pPr>
      <w:r w:rsidRPr="005A2AC0">
        <w:rPr>
          <w:rFonts w:cs="Arial"/>
          <w:color w:val="000000"/>
          <w:szCs w:val="19"/>
          <w:shd w:val="clear" w:color="auto" w:fill="95B3D7" w:themeFill="accent1" w:themeFillTint="99"/>
        </w:rPr>
        <w:t>………..………..………..………..………..………..………..………..………..………..………..………..………..</w:t>
      </w:r>
    </w:p>
    <w:p w14:paraId="2740DFAD" w14:textId="34610CD5" w:rsidR="004D1AD4" w:rsidRPr="005A2AC0" w:rsidRDefault="004D1AD4" w:rsidP="005A2AC0">
      <w:pPr>
        <w:pStyle w:val="Paragraphedeliste"/>
        <w:numPr>
          <w:ilvl w:val="0"/>
          <w:numId w:val="36"/>
        </w:numPr>
        <w:jc w:val="both"/>
      </w:pPr>
      <w:r w:rsidRPr="005A2AC0">
        <w:rPr>
          <w:rFonts w:cs="Arial"/>
          <w:color w:val="000000" w:themeColor="text1"/>
          <w:szCs w:val="19"/>
        </w:rPr>
        <w:t>Les finalités du traitement sont</w:t>
      </w:r>
      <w:r w:rsidR="0030201B" w:rsidRPr="005A2AC0">
        <w:rPr>
          <w:rFonts w:cs="Arial"/>
          <w:color w:val="000000" w:themeColor="text1"/>
          <w:szCs w:val="19"/>
        </w:rPr>
        <w:t> :</w:t>
      </w:r>
    </w:p>
    <w:p w14:paraId="7ED1C7E3" w14:textId="77777777" w:rsidR="004D1AD4" w:rsidRPr="005A2AC0" w:rsidRDefault="004D1AD4" w:rsidP="005A2AC0">
      <w:pPr>
        <w:pStyle w:val="Paragraphedeliste"/>
        <w:ind w:left="780"/>
        <w:jc w:val="both"/>
      </w:pPr>
      <w:r w:rsidRPr="005A2AC0">
        <w:rPr>
          <w:rFonts w:cs="Arial"/>
          <w:color w:val="000000"/>
          <w:szCs w:val="19"/>
          <w:shd w:val="clear" w:color="auto" w:fill="95B3D7" w:themeFill="accent1" w:themeFillTint="99"/>
        </w:rPr>
        <w:t>………..………..………..………..………..………..………..………..………..………..………..………..………..</w:t>
      </w:r>
    </w:p>
    <w:p w14:paraId="50EE39B6" w14:textId="77777777" w:rsidR="004D1AD4" w:rsidRPr="005A2AC0" w:rsidRDefault="004D1AD4" w:rsidP="005A2AC0">
      <w:pPr>
        <w:pStyle w:val="Paragraphedeliste"/>
        <w:ind w:left="780"/>
        <w:jc w:val="both"/>
      </w:pPr>
      <w:r w:rsidRPr="005A2AC0">
        <w:rPr>
          <w:rFonts w:cs="Arial"/>
          <w:color w:val="000000"/>
          <w:szCs w:val="19"/>
          <w:shd w:val="clear" w:color="auto" w:fill="95B3D7" w:themeFill="accent1" w:themeFillTint="99"/>
        </w:rPr>
        <w:t>………..………..………..………..………..………..………..………..………..………..………..………..………..</w:t>
      </w:r>
    </w:p>
    <w:p w14:paraId="5E28EAAF" w14:textId="3028C600" w:rsidR="004D1AD4" w:rsidRPr="005A2AC0" w:rsidRDefault="004D1AD4" w:rsidP="005A2AC0">
      <w:pPr>
        <w:pStyle w:val="Paragraphedeliste"/>
        <w:numPr>
          <w:ilvl w:val="0"/>
          <w:numId w:val="36"/>
        </w:numPr>
        <w:jc w:val="both"/>
      </w:pPr>
      <w:r w:rsidRPr="005A2AC0">
        <w:rPr>
          <w:rFonts w:cs="Arial"/>
          <w:color w:val="000000" w:themeColor="text1"/>
          <w:szCs w:val="19"/>
        </w:rPr>
        <w:t>L</w:t>
      </w:r>
      <w:r w:rsidR="0030201B" w:rsidRPr="005A2AC0">
        <w:rPr>
          <w:rFonts w:cs="Arial"/>
          <w:color w:val="000000" w:themeColor="text1"/>
          <w:szCs w:val="19"/>
        </w:rPr>
        <w:t>es données à caractère personnel traitées sont :</w:t>
      </w:r>
    </w:p>
    <w:p w14:paraId="62C0272B" w14:textId="77777777" w:rsidR="004D1AD4" w:rsidRPr="005A2AC0" w:rsidRDefault="004D1AD4" w:rsidP="005A2AC0">
      <w:pPr>
        <w:pStyle w:val="Paragraphedeliste"/>
        <w:numPr>
          <w:ilvl w:val="0"/>
          <w:numId w:val="36"/>
        </w:numPr>
        <w:jc w:val="both"/>
      </w:pPr>
      <w:r w:rsidRPr="005A2AC0">
        <w:rPr>
          <w:rFonts w:cs="Arial"/>
          <w:color w:val="000000"/>
          <w:szCs w:val="19"/>
          <w:shd w:val="clear" w:color="auto" w:fill="95B3D7" w:themeFill="accent1" w:themeFillTint="99"/>
        </w:rPr>
        <w:t>………..………..………..………..………..………..………..………..………..………..………..………..………..</w:t>
      </w:r>
    </w:p>
    <w:p w14:paraId="00AB9689" w14:textId="77777777" w:rsidR="004D1AD4" w:rsidRPr="005A2AC0" w:rsidRDefault="004D1AD4" w:rsidP="005A2AC0">
      <w:pPr>
        <w:pStyle w:val="Paragraphedeliste"/>
        <w:numPr>
          <w:ilvl w:val="0"/>
          <w:numId w:val="36"/>
        </w:numPr>
        <w:jc w:val="both"/>
      </w:pPr>
      <w:r w:rsidRPr="005A2AC0">
        <w:rPr>
          <w:rFonts w:cs="Arial"/>
          <w:color w:val="000000"/>
          <w:szCs w:val="19"/>
          <w:shd w:val="clear" w:color="auto" w:fill="95B3D7" w:themeFill="accent1" w:themeFillTint="99"/>
        </w:rPr>
        <w:t>………..………..………..………..………..………..………..………..………..………..………..………..………..</w:t>
      </w:r>
    </w:p>
    <w:p w14:paraId="5F7C1808" w14:textId="77777777" w:rsidR="0030201B" w:rsidRPr="005A2AC0" w:rsidRDefault="0030201B" w:rsidP="005A2AC0">
      <w:pPr>
        <w:pStyle w:val="Paragraphedeliste"/>
        <w:ind w:left="780"/>
        <w:jc w:val="both"/>
      </w:pPr>
      <w:r w:rsidRPr="005A2AC0">
        <w:rPr>
          <w:rFonts w:cs="Arial"/>
          <w:color w:val="000000"/>
          <w:szCs w:val="19"/>
          <w:shd w:val="clear" w:color="auto" w:fill="95B3D7" w:themeFill="accent1" w:themeFillTint="99"/>
        </w:rPr>
        <w:t>………..………..………..………..………..………..………..………..………..………..………..………..………..</w:t>
      </w:r>
    </w:p>
    <w:p w14:paraId="36B2CD70" w14:textId="0B2C2912" w:rsidR="0030201B" w:rsidRPr="005A2AC0" w:rsidRDefault="0030201B" w:rsidP="005A2AC0">
      <w:pPr>
        <w:pStyle w:val="Paragraphedeliste"/>
        <w:numPr>
          <w:ilvl w:val="0"/>
          <w:numId w:val="36"/>
        </w:numPr>
        <w:jc w:val="both"/>
      </w:pPr>
      <w:r w:rsidRPr="005A2AC0">
        <w:rPr>
          <w:rFonts w:cs="Arial"/>
          <w:color w:val="000000" w:themeColor="text1"/>
          <w:szCs w:val="19"/>
        </w:rPr>
        <w:t>Les catégories de personnes concernées sont :</w:t>
      </w:r>
    </w:p>
    <w:p w14:paraId="04801610" w14:textId="77777777" w:rsidR="0030201B" w:rsidRPr="005A2AC0" w:rsidRDefault="0030201B" w:rsidP="005A2AC0">
      <w:pPr>
        <w:pStyle w:val="Paragraphedeliste"/>
        <w:ind w:left="780"/>
        <w:jc w:val="both"/>
      </w:pPr>
      <w:r w:rsidRPr="005A2AC0">
        <w:rPr>
          <w:rFonts w:cs="Arial"/>
          <w:color w:val="000000"/>
          <w:szCs w:val="19"/>
          <w:shd w:val="clear" w:color="auto" w:fill="95B3D7" w:themeFill="accent1" w:themeFillTint="99"/>
        </w:rPr>
        <w:t>………..………..………..………..………..………..………..………..………..………..………..………..………..</w:t>
      </w:r>
    </w:p>
    <w:p w14:paraId="40DB0528" w14:textId="77777777" w:rsidR="0030201B" w:rsidRPr="005A2AC0" w:rsidRDefault="0030201B" w:rsidP="005A2AC0">
      <w:pPr>
        <w:pStyle w:val="Paragraphedeliste"/>
        <w:ind w:left="780"/>
        <w:jc w:val="both"/>
      </w:pPr>
      <w:r w:rsidRPr="005A2AC0">
        <w:rPr>
          <w:rFonts w:cs="Arial"/>
          <w:color w:val="000000"/>
          <w:szCs w:val="19"/>
          <w:shd w:val="clear" w:color="auto" w:fill="95B3D7" w:themeFill="accent1" w:themeFillTint="99"/>
        </w:rPr>
        <w:t>………..………..………..………..………..………..………..………..………..………..………..………..………..</w:t>
      </w:r>
    </w:p>
    <w:p w14:paraId="2D61A2DA" w14:textId="77777777" w:rsidR="0030201B" w:rsidRPr="005A2AC0" w:rsidRDefault="0030201B" w:rsidP="005A2AC0">
      <w:pPr>
        <w:pStyle w:val="Paragraphedeliste"/>
        <w:ind w:left="780"/>
        <w:jc w:val="both"/>
      </w:pPr>
      <w:r w:rsidRPr="005A2AC0">
        <w:rPr>
          <w:rFonts w:cs="Arial"/>
          <w:color w:val="000000"/>
          <w:szCs w:val="19"/>
          <w:shd w:val="clear" w:color="auto" w:fill="95B3D7" w:themeFill="accent1" w:themeFillTint="99"/>
        </w:rPr>
        <w:t>………..………..………..………..………..………..………..………..………..………..………..………..………..</w:t>
      </w:r>
    </w:p>
    <w:p w14:paraId="173934EF" w14:textId="35410A9D" w:rsidR="004D1AD4" w:rsidRPr="005A2AC0" w:rsidRDefault="0030201B" w:rsidP="005A2AC0">
      <w:pPr>
        <w:jc w:val="both"/>
      </w:pPr>
      <w:r w:rsidRPr="005A2AC0">
        <w:t xml:space="preserve">Pour la réalisation de la mission de maitrise d’œuvre, le maitre d’ouvrage met à la disposition du maitre d’œuvre les informations nécessaires suivantes : </w:t>
      </w:r>
    </w:p>
    <w:p w14:paraId="0715B323" w14:textId="77777777" w:rsidR="0030201B" w:rsidRPr="005A2AC0" w:rsidRDefault="0030201B" w:rsidP="005A2AC0">
      <w:pPr>
        <w:jc w:val="both"/>
      </w:pPr>
      <w:r w:rsidRPr="005A2AC0">
        <w:rPr>
          <w:rFonts w:cs="Arial"/>
          <w:color w:val="000000"/>
          <w:szCs w:val="19"/>
          <w:shd w:val="clear" w:color="auto" w:fill="95B3D7" w:themeFill="accent1" w:themeFillTint="99"/>
        </w:rPr>
        <w:t>………..………..………..………..………..………..………..………..………..………..………..………..………..</w:t>
      </w:r>
    </w:p>
    <w:p w14:paraId="66860447" w14:textId="77777777" w:rsidR="0030201B" w:rsidRPr="005A2AC0" w:rsidRDefault="0030201B" w:rsidP="005A2AC0">
      <w:pPr>
        <w:jc w:val="both"/>
      </w:pPr>
      <w:r w:rsidRPr="005A2AC0">
        <w:rPr>
          <w:rFonts w:cs="Arial"/>
          <w:color w:val="000000"/>
          <w:szCs w:val="19"/>
          <w:shd w:val="clear" w:color="auto" w:fill="95B3D7" w:themeFill="accent1" w:themeFillTint="99"/>
        </w:rPr>
        <w:t>………..………..………..………..………..………..………..………..………..………..………..………..………..</w:t>
      </w:r>
    </w:p>
    <w:p w14:paraId="3E5F0B55" w14:textId="77777777" w:rsidR="0030201B" w:rsidRPr="005A2AC0" w:rsidRDefault="0030201B" w:rsidP="005A2AC0">
      <w:pPr>
        <w:jc w:val="both"/>
      </w:pPr>
      <w:r w:rsidRPr="005A2AC0">
        <w:rPr>
          <w:rFonts w:cs="Arial"/>
          <w:color w:val="000000"/>
          <w:szCs w:val="19"/>
          <w:shd w:val="clear" w:color="auto" w:fill="95B3D7" w:themeFill="accent1" w:themeFillTint="99"/>
        </w:rPr>
        <w:t>………..………..………..………..………..………..………..………..………..………..………..………..………..</w:t>
      </w:r>
    </w:p>
    <w:p w14:paraId="13A9C733" w14:textId="1B9EFA45" w:rsidR="00A35C75" w:rsidRPr="005A2AC0" w:rsidRDefault="00A35C75" w:rsidP="005A2AC0">
      <w:pPr>
        <w:pStyle w:val="Titre2"/>
        <w:jc w:val="both"/>
      </w:pPr>
      <w:r w:rsidRPr="005A2AC0">
        <w:t>article 2 – obligations du maitre d’ouvrage</w:t>
      </w:r>
    </w:p>
    <w:p w14:paraId="65AE2951" w14:textId="77777777" w:rsidR="00A35C75" w:rsidRPr="005A2AC0" w:rsidRDefault="00A35C75" w:rsidP="005A2AC0">
      <w:pPr>
        <w:jc w:val="both"/>
      </w:pPr>
      <w:r w:rsidRPr="005A2AC0">
        <w:t>Le maitre d’ouvrage :</w:t>
      </w:r>
    </w:p>
    <w:p w14:paraId="5AEC985B" w14:textId="29B87072" w:rsidR="005A2AC0" w:rsidRPr="005A2AC0" w:rsidRDefault="005A2AC0" w:rsidP="005A2AC0">
      <w:pPr>
        <w:pStyle w:val="Paragraphedeliste"/>
        <w:numPr>
          <w:ilvl w:val="0"/>
          <w:numId w:val="36"/>
        </w:numPr>
        <w:jc w:val="both"/>
      </w:pPr>
      <w:r w:rsidRPr="005A2AC0">
        <w:t>informe le maitre d’œuvre de toutes modifications apportées à la description des traitements visés à l’article 1 ;</w:t>
      </w:r>
    </w:p>
    <w:p w14:paraId="3FAA88F0" w14:textId="6215DC1D" w:rsidR="005A2AC0" w:rsidRPr="005A2AC0" w:rsidRDefault="00A35C75" w:rsidP="005A2AC0">
      <w:pPr>
        <w:pStyle w:val="Paragraphedeliste"/>
        <w:numPr>
          <w:ilvl w:val="0"/>
          <w:numId w:val="36"/>
        </w:numPr>
        <w:jc w:val="both"/>
      </w:pPr>
      <w:r w:rsidRPr="005A2AC0">
        <w:t xml:space="preserve">documenter toute instruction concernant le traitement des données par le </w:t>
      </w:r>
      <w:r w:rsidR="005A2AC0" w:rsidRPr="005A2AC0">
        <w:t>maitre d’œuvre ;</w:t>
      </w:r>
    </w:p>
    <w:p w14:paraId="78C0BA2C" w14:textId="0392CA84" w:rsidR="005A2AC0" w:rsidRPr="005A2AC0" w:rsidRDefault="005A2AC0" w:rsidP="005A2AC0">
      <w:pPr>
        <w:pStyle w:val="Paragraphedeliste"/>
        <w:numPr>
          <w:ilvl w:val="0"/>
          <w:numId w:val="36"/>
        </w:numPr>
        <w:jc w:val="both"/>
      </w:pPr>
      <w:r w:rsidRPr="005A2AC0">
        <w:t>veille</w:t>
      </w:r>
      <w:r w:rsidR="00A35C75" w:rsidRPr="005A2AC0">
        <w:t xml:space="preserve">, au préalable et pendant toute la durée du traitement, au respect des obligations prévues par le règlement européen sur la protection des données de la part du </w:t>
      </w:r>
      <w:r w:rsidRPr="005A2AC0">
        <w:t xml:space="preserve">maitre d’œuvre ; </w:t>
      </w:r>
    </w:p>
    <w:p w14:paraId="5B6CDF61" w14:textId="758EA5D4" w:rsidR="00A35C75" w:rsidRPr="005A2AC0" w:rsidRDefault="005A2AC0" w:rsidP="005A2AC0">
      <w:pPr>
        <w:pStyle w:val="Paragraphedeliste"/>
        <w:numPr>
          <w:ilvl w:val="0"/>
          <w:numId w:val="36"/>
        </w:numPr>
        <w:jc w:val="both"/>
      </w:pPr>
      <w:r w:rsidRPr="005A2AC0">
        <w:t>supervise</w:t>
      </w:r>
      <w:r w:rsidR="00A35C75" w:rsidRPr="005A2AC0">
        <w:t xml:space="preserve"> le traitement, y compris réaliser les audits et les inspections auprès du </w:t>
      </w:r>
      <w:r w:rsidRPr="005A2AC0">
        <w:t xml:space="preserve">maitre d’œuvre. </w:t>
      </w:r>
    </w:p>
    <w:p w14:paraId="119BC982" w14:textId="56AF5C5E" w:rsidR="006641AA" w:rsidRPr="005A2AC0" w:rsidRDefault="006641AA" w:rsidP="005A2AC0">
      <w:pPr>
        <w:pStyle w:val="Titre2"/>
        <w:jc w:val="both"/>
      </w:pPr>
      <w:r w:rsidRPr="005A2AC0">
        <w:t xml:space="preserve">article </w:t>
      </w:r>
      <w:r w:rsidR="005A2AC0" w:rsidRPr="005A2AC0">
        <w:t>3</w:t>
      </w:r>
      <w:r w:rsidRPr="005A2AC0">
        <w:t xml:space="preserve"> – OBLIGATIONS DU MAITRE D’œuvre </w:t>
      </w:r>
    </w:p>
    <w:p w14:paraId="4E18B9BC" w14:textId="1D7281EB" w:rsidR="0030201B" w:rsidRPr="005A2AC0" w:rsidRDefault="0030201B" w:rsidP="005A2AC0">
      <w:pPr>
        <w:jc w:val="both"/>
      </w:pPr>
      <w:r w:rsidRPr="005A2AC0">
        <w:t>Le maitre d’œuvre</w:t>
      </w:r>
      <w:r w:rsidR="00AF12E5" w:rsidRPr="005A2AC0">
        <w:t> :</w:t>
      </w:r>
      <w:r w:rsidRPr="005A2AC0">
        <w:t xml:space="preserve"> </w:t>
      </w:r>
    </w:p>
    <w:p w14:paraId="4A2B81A1" w14:textId="3AC8A330" w:rsidR="0030201B" w:rsidRPr="005A2AC0" w:rsidRDefault="0030201B" w:rsidP="005A2AC0">
      <w:pPr>
        <w:pStyle w:val="Paragraphedeliste"/>
        <w:numPr>
          <w:ilvl w:val="0"/>
          <w:numId w:val="36"/>
        </w:numPr>
        <w:jc w:val="both"/>
      </w:pPr>
      <w:r w:rsidRPr="005A2AC0">
        <w:lastRenderedPageBreak/>
        <w:t>ne peut traiter les données uniquement pour la ou les seule(s) finalité(s) qui fait/font l’objet de la sous-traitance</w:t>
      </w:r>
      <w:r w:rsidR="00AF12E5" w:rsidRPr="005A2AC0">
        <w:t> ;</w:t>
      </w:r>
    </w:p>
    <w:p w14:paraId="39D7F75F" w14:textId="4FF48E8F" w:rsidR="00AF12E5" w:rsidRPr="005A2AC0" w:rsidRDefault="0030201B" w:rsidP="005A2AC0">
      <w:pPr>
        <w:pStyle w:val="Paragraphedeliste"/>
        <w:numPr>
          <w:ilvl w:val="0"/>
          <w:numId w:val="36"/>
        </w:numPr>
        <w:jc w:val="both"/>
      </w:pPr>
      <w:r w:rsidRPr="005A2AC0">
        <w:t xml:space="preserve">traite les données conformément aux instructions documentées du maitre d’ouvrage </w:t>
      </w:r>
      <w:r w:rsidR="00AF12E5" w:rsidRPr="005A2AC0">
        <w:t>confiées lors de la réunion de lancement ou au cours de l’exécution du marché ;</w:t>
      </w:r>
    </w:p>
    <w:p w14:paraId="4CEEE7D7" w14:textId="15506F27" w:rsidR="00AF12E5" w:rsidRPr="005A2AC0" w:rsidRDefault="005E09DD" w:rsidP="005A2AC0">
      <w:pPr>
        <w:pStyle w:val="Paragraphedeliste"/>
        <w:numPr>
          <w:ilvl w:val="0"/>
          <w:numId w:val="36"/>
        </w:numPr>
        <w:jc w:val="both"/>
      </w:pPr>
      <w:r w:rsidRPr="005A2AC0">
        <w:t>informe le maitre d’ouvrage immédiatement le maitre d’ouvrage si une instruction lui apparait comme une violation du cadre juridique relatif à la protection des données ;</w:t>
      </w:r>
    </w:p>
    <w:p w14:paraId="49C4DF2B" w14:textId="13C34F23" w:rsidR="005E09DD" w:rsidRPr="005A2AC0" w:rsidRDefault="005E09DD" w:rsidP="005A2AC0">
      <w:pPr>
        <w:pStyle w:val="Paragraphedeliste"/>
        <w:numPr>
          <w:ilvl w:val="0"/>
          <w:numId w:val="36"/>
        </w:numPr>
        <w:jc w:val="both"/>
      </w:pPr>
      <w:r w:rsidRPr="005A2AC0">
        <w:t>informe le maitre d’ouvrage, avant le traitement, s’il doit procéder à un transfert de données vers un pays tiers à l’Union européenne ou une organisation internationale, sauf si le droit concerné interdit une telle information pour des motifs importants d'intérêt public ;</w:t>
      </w:r>
    </w:p>
    <w:p w14:paraId="1C4AB58B" w14:textId="493C5076" w:rsidR="005E09DD" w:rsidRPr="005A2AC0" w:rsidRDefault="005E09DD" w:rsidP="005A2AC0">
      <w:pPr>
        <w:pStyle w:val="Paragraphedeliste"/>
        <w:numPr>
          <w:ilvl w:val="0"/>
          <w:numId w:val="36"/>
        </w:numPr>
        <w:jc w:val="both"/>
      </w:pPr>
      <w:r w:rsidRPr="005A2AC0">
        <w:t xml:space="preserve">garantit </w:t>
      </w:r>
      <w:r w:rsidR="0030201B" w:rsidRPr="005A2AC0">
        <w:t xml:space="preserve">la confidentialité des données à caractère personnel traitées dans le cadre du présent </w:t>
      </w:r>
      <w:r w:rsidRPr="005A2AC0">
        <w:t>marché</w:t>
      </w:r>
      <w:r w:rsidR="005A2AC0" w:rsidRPr="005A2AC0">
        <w:t> ;</w:t>
      </w:r>
    </w:p>
    <w:p w14:paraId="20EC1692" w14:textId="097159DC" w:rsidR="005E09DD" w:rsidRPr="005A2AC0" w:rsidRDefault="005E09DD" w:rsidP="005A2AC0">
      <w:pPr>
        <w:pStyle w:val="Paragraphedeliste"/>
        <w:numPr>
          <w:ilvl w:val="0"/>
          <w:numId w:val="36"/>
        </w:numPr>
        <w:jc w:val="both"/>
      </w:pPr>
      <w:r w:rsidRPr="005A2AC0">
        <w:t>veille</w:t>
      </w:r>
      <w:r w:rsidR="0030201B" w:rsidRPr="005A2AC0">
        <w:t xml:space="preserve"> à ce que les personnes autorisées à traiter les données à caractère personnel en vertu du présent </w:t>
      </w:r>
      <w:r w:rsidRPr="005A2AC0">
        <w:t>marché</w:t>
      </w:r>
      <w:r w:rsidR="0030201B" w:rsidRPr="005A2AC0">
        <w:t xml:space="preserve"> s’engagent à respecter la confidentialité ou soient soumises à une obligation légale appropriée de confidentialité</w:t>
      </w:r>
      <w:r w:rsidRPr="005A2AC0">
        <w:t xml:space="preserve">, et </w:t>
      </w:r>
      <w:r w:rsidR="0030201B" w:rsidRPr="005A2AC0">
        <w:t>reçoivent la formation nécessaire en matière de protection des données à caractère personnel</w:t>
      </w:r>
      <w:r w:rsidR="005A2AC0" w:rsidRPr="005A2AC0">
        <w:t> ;</w:t>
      </w:r>
    </w:p>
    <w:p w14:paraId="11249D0C" w14:textId="5C90F695" w:rsidR="005E09DD" w:rsidRPr="005A2AC0" w:rsidRDefault="0030201B" w:rsidP="005A2AC0">
      <w:pPr>
        <w:pStyle w:val="Paragraphedeliste"/>
        <w:numPr>
          <w:ilvl w:val="0"/>
          <w:numId w:val="36"/>
        </w:numPr>
        <w:jc w:val="both"/>
      </w:pPr>
      <w:r w:rsidRPr="005A2AC0">
        <w:t>prend en compte, s’agissant de ses outils, produits, applications ou services, les principes de protection des données dès la conception et de protection des données par défaut</w:t>
      </w:r>
      <w:r w:rsidR="005A2AC0" w:rsidRPr="005A2AC0">
        <w:t>.</w:t>
      </w:r>
      <w:r w:rsidRPr="005A2AC0">
        <w:t xml:space="preserve"> </w:t>
      </w:r>
    </w:p>
    <w:p w14:paraId="2E83E550" w14:textId="5BD27CE5" w:rsidR="006641AA" w:rsidRPr="005A2AC0" w:rsidRDefault="006641AA" w:rsidP="005A2AC0">
      <w:pPr>
        <w:pStyle w:val="Titre2"/>
        <w:jc w:val="both"/>
      </w:pPr>
      <w:r w:rsidRPr="005A2AC0">
        <w:t>article</w:t>
      </w:r>
      <w:r w:rsidR="005A2AC0" w:rsidRPr="005A2AC0">
        <w:t xml:space="preserve"> 4</w:t>
      </w:r>
      <w:r w:rsidRPr="005A2AC0">
        <w:t xml:space="preserve"> – Sous-traitance par le maitre d’œuvre   </w:t>
      </w:r>
    </w:p>
    <w:p w14:paraId="211393B1" w14:textId="53FF90F0" w:rsidR="0030201B" w:rsidRPr="005A2AC0" w:rsidRDefault="0030201B" w:rsidP="005A2AC0">
      <w:pPr>
        <w:jc w:val="both"/>
      </w:pPr>
      <w:r w:rsidRPr="005A2AC0">
        <w:t xml:space="preserve">Le </w:t>
      </w:r>
      <w:r w:rsidR="005E09DD" w:rsidRPr="005A2AC0">
        <w:t xml:space="preserve">maitre d’œuvre </w:t>
      </w:r>
      <w:r w:rsidRPr="005A2AC0">
        <w:t>peut faire appel à un autre sous-traitant</w:t>
      </w:r>
      <w:r w:rsidR="006641AA" w:rsidRPr="005A2AC0">
        <w:t>, désigné comme sous-traitant ultérieur,</w:t>
      </w:r>
      <w:r w:rsidRPr="005A2AC0">
        <w:t xml:space="preserve"> pour mener des activités de traitement spécifiques. Dans ce</w:t>
      </w:r>
      <w:r w:rsidR="005E09DD" w:rsidRPr="005A2AC0">
        <w:t xml:space="preserve"> cas, il informe préalablement </w:t>
      </w:r>
      <w:r w:rsidRPr="005A2AC0">
        <w:t xml:space="preserve">par écrit le </w:t>
      </w:r>
      <w:r w:rsidR="005E09DD" w:rsidRPr="005A2AC0">
        <w:t>maitre d’ouvrage</w:t>
      </w:r>
      <w:r w:rsidRPr="005A2AC0">
        <w:t xml:space="preserve"> de tout changement envisagé concernant l’ajout ou le remplacement d’autres sous-traitants. Cette information </w:t>
      </w:r>
      <w:r w:rsidR="005E09DD" w:rsidRPr="005A2AC0">
        <w:t>indique</w:t>
      </w:r>
      <w:r w:rsidRPr="005A2AC0">
        <w:t xml:space="preserve"> les activités de traitement sous-traitées, l’identité et les coordonnées du sous-traitant et les dates du contrat de sous-traitance. Le </w:t>
      </w:r>
      <w:r w:rsidR="005E09DD" w:rsidRPr="005A2AC0">
        <w:t>maitre d’ouvrage</w:t>
      </w:r>
      <w:r w:rsidRPr="005A2AC0">
        <w:t xml:space="preserve"> dispose d’un délai mini</w:t>
      </w:r>
      <w:r w:rsidR="004D443F" w:rsidRPr="005A2AC0">
        <w:t>m</w:t>
      </w:r>
      <w:r w:rsidRPr="005A2AC0">
        <w:t xml:space="preserve">um de </w:t>
      </w:r>
      <w:r w:rsidR="005E09DD" w:rsidRPr="005A2AC0">
        <w:rPr>
          <w:shd w:val="clear" w:color="auto" w:fill="95B3D7" w:themeFill="accent1" w:themeFillTint="99"/>
        </w:rPr>
        <w:t>………</w:t>
      </w:r>
      <w:r w:rsidR="005E09DD" w:rsidRPr="005A2AC0">
        <w:t xml:space="preserve"> jours</w:t>
      </w:r>
      <w:r w:rsidRPr="005A2AC0">
        <w:t xml:space="preserve"> à compter de la date de réception de cette information pour présenter ses objections. Cette sous-traitance ne peut être effectuée que si le responsable de traitement n'a pas émis d'objection pendant le délai convenu.</w:t>
      </w:r>
    </w:p>
    <w:p w14:paraId="7FCBEF63" w14:textId="0531257C" w:rsidR="005026AE" w:rsidRPr="005A2AC0" w:rsidRDefault="004D443F" w:rsidP="005A2AC0">
      <w:pPr>
        <w:tabs>
          <w:tab w:val="left" w:pos="720"/>
          <w:tab w:val="left" w:pos="3342"/>
        </w:tabs>
        <w:jc w:val="both"/>
        <w:rPr>
          <w:color w:val="000000" w:themeColor="text1"/>
          <w:szCs w:val="19"/>
        </w:rPr>
      </w:pPr>
      <w:r w:rsidRPr="005A2AC0">
        <w:t>Le sous-traitant ultérieur est tenu de respecter les obligations du présent marché pour le compte et selon les instructions du maitre d’ouvrage. Il appartient au maitre d’œuvre de s’assurer que le sous-traitant ultérieur présente les mêmes garanties suffisantes quant à la mise en œuvre de mesures techniques et organisationnelles appropriées de manière à ce que le traitement réponde aux exigences du cadre juridique sur la protection des données. Si le sous-traitant ultérieur ne remplit pas ses obligations en matière de protection des données, le maitre d’œuvre demeure pleinement responsable devant le maitre d’ouvrage de l’exécution par l’autre sous-traitant de ses obligations.</w:t>
      </w:r>
    </w:p>
    <w:p w14:paraId="6580D32A" w14:textId="1B7C870F" w:rsidR="00612C1F" w:rsidRPr="005A2AC0" w:rsidRDefault="00612C1F" w:rsidP="005A2AC0">
      <w:pPr>
        <w:pStyle w:val="Titre2"/>
        <w:jc w:val="both"/>
      </w:pPr>
      <w:bookmarkStart w:id="0" w:name="_Toc528596446"/>
      <w:bookmarkStart w:id="1" w:name="_Toc19261878"/>
      <w:r w:rsidRPr="005A2AC0">
        <w:t xml:space="preserve">article </w:t>
      </w:r>
      <w:r w:rsidR="005A2AC0" w:rsidRPr="005A2AC0">
        <w:t>5</w:t>
      </w:r>
      <w:r w:rsidRPr="005A2AC0">
        <w:t xml:space="preserve"> – droit d’information des personnes concern</w:t>
      </w:r>
      <w:r w:rsidR="009A6B8A">
        <w:t>É</w:t>
      </w:r>
      <w:r w:rsidRPr="005A2AC0">
        <w:t xml:space="preserve">es   </w:t>
      </w:r>
    </w:p>
    <w:p w14:paraId="081DCF75" w14:textId="22530FFD" w:rsidR="00612C1F" w:rsidRPr="005A2AC0" w:rsidRDefault="00C352B2" w:rsidP="005A2AC0">
      <w:pPr>
        <w:jc w:val="both"/>
      </w:pPr>
      <w:r w:rsidRPr="005A2AC0">
        <w:rPr>
          <w:color w:val="000000" w:themeColor="text1"/>
          <w:shd w:val="clear" w:color="auto" w:fill="95B3D7" w:themeFill="accent1" w:themeFillTint="99"/>
        </w:rPr>
        <w:sym w:font="Wingdings" w:char="F071"/>
      </w:r>
      <w:r w:rsidRPr="005A2AC0">
        <w:rPr>
          <w:color w:val="000000" w:themeColor="text1"/>
          <w:shd w:val="clear" w:color="auto" w:fill="FFFFFF" w:themeFill="background1"/>
        </w:rPr>
        <w:t xml:space="preserve"> </w:t>
      </w:r>
      <w:r w:rsidR="00612C1F" w:rsidRPr="005A2AC0">
        <w:t>Il appartient au maitre d’ouvrage de fournir l’information aux personnes concernées par les opérations de traitement au moment de la collecte des données.</w:t>
      </w:r>
    </w:p>
    <w:p w14:paraId="1724E1AA" w14:textId="4EF459D6" w:rsidR="005026AE" w:rsidRPr="005A2AC0" w:rsidRDefault="00C352B2" w:rsidP="005A2AC0">
      <w:pPr>
        <w:jc w:val="both"/>
      </w:pPr>
      <w:r w:rsidRPr="005A2AC0">
        <w:rPr>
          <w:color w:val="000000" w:themeColor="text1"/>
          <w:shd w:val="clear" w:color="auto" w:fill="95B3D7" w:themeFill="accent1" w:themeFillTint="99"/>
        </w:rPr>
        <w:sym w:font="Wingdings" w:char="F071"/>
      </w:r>
      <w:r w:rsidRPr="005A2AC0">
        <w:rPr>
          <w:color w:val="000000" w:themeColor="text1"/>
          <w:shd w:val="clear" w:color="auto" w:fill="FFFFFF" w:themeFill="background1"/>
        </w:rPr>
        <w:t xml:space="preserve"> </w:t>
      </w:r>
      <w:r w:rsidR="00612C1F" w:rsidRPr="005A2AC0">
        <w:t xml:space="preserve">Le </w:t>
      </w:r>
      <w:r w:rsidRPr="005A2AC0">
        <w:t>maitre d’œuvre</w:t>
      </w:r>
      <w:r w:rsidR="00612C1F" w:rsidRPr="005A2AC0">
        <w:t>, au moment de la collecte des données, doit fournir aux personnes concernées par les opérations de traitement l’information relative aux traitements de données qu’il réalise. La formulation et le format de l’information doit être convenue avec le responsable de traitement avant la collecte de données.</w:t>
      </w:r>
    </w:p>
    <w:p w14:paraId="3D20D3BE" w14:textId="2E0EA0CF" w:rsidR="00C352B2" w:rsidRPr="005A2AC0" w:rsidRDefault="00C352B2" w:rsidP="005A2AC0">
      <w:pPr>
        <w:pStyle w:val="Titre2"/>
        <w:jc w:val="both"/>
      </w:pPr>
      <w:r w:rsidRPr="005A2AC0">
        <w:t xml:space="preserve">article </w:t>
      </w:r>
      <w:r w:rsidR="005A2AC0" w:rsidRPr="005A2AC0">
        <w:t>6</w:t>
      </w:r>
      <w:r w:rsidRPr="005A2AC0">
        <w:t xml:space="preserve"> – EXERCICE DES DROITS DES PERSONNES   </w:t>
      </w:r>
    </w:p>
    <w:p w14:paraId="61BD6879" w14:textId="77777777" w:rsidR="00C352B2" w:rsidRPr="005A2AC0" w:rsidRDefault="00C352B2" w:rsidP="005A2AC0">
      <w:pPr>
        <w:jc w:val="both"/>
      </w:pPr>
      <w:r w:rsidRPr="005A2AC0">
        <w:t xml:space="preserve">Dans la mesure du possible, le maitre d’œuvre  assiste le maitre d’ouvrage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 </w:t>
      </w:r>
    </w:p>
    <w:p w14:paraId="2889A10C" w14:textId="615D2D72" w:rsidR="00C352B2" w:rsidRPr="005A2AC0" w:rsidRDefault="00C352B2" w:rsidP="005A2AC0">
      <w:pPr>
        <w:jc w:val="both"/>
      </w:pPr>
      <w:r w:rsidRPr="005A2AC0">
        <w:t xml:space="preserve">Lorsque les personnes concernées exercent auprès du sous-traitant des demandes d’exercice de leurs droits, maitre d’œuvre doit adresser ces demandes dès réception par courrier électronique au maitre d’ouvrage.  </w:t>
      </w:r>
    </w:p>
    <w:p w14:paraId="582204D2" w14:textId="13561AED" w:rsidR="00C352B2" w:rsidRPr="005A2AC0" w:rsidRDefault="00C352B2" w:rsidP="005A2AC0">
      <w:pPr>
        <w:pStyle w:val="Titre2"/>
        <w:jc w:val="both"/>
      </w:pPr>
      <w:r w:rsidRPr="005A2AC0">
        <w:t xml:space="preserve">article </w:t>
      </w:r>
      <w:r w:rsidR="005A2AC0" w:rsidRPr="005A2AC0">
        <w:t>7</w:t>
      </w:r>
      <w:r w:rsidRPr="005A2AC0">
        <w:t xml:space="preserve"> – notification des violation</w:t>
      </w:r>
      <w:r w:rsidR="009A6B8A">
        <w:t>s</w:t>
      </w:r>
      <w:r w:rsidRPr="005A2AC0">
        <w:t xml:space="preserve"> de donn</w:t>
      </w:r>
      <w:r w:rsidR="009A6B8A">
        <w:t>É</w:t>
      </w:r>
      <w:r w:rsidRPr="005A2AC0">
        <w:t xml:space="preserve">es à caractère personnel   </w:t>
      </w:r>
    </w:p>
    <w:p w14:paraId="40B418A3" w14:textId="23D773A0" w:rsidR="00C352B2" w:rsidRPr="005A2AC0" w:rsidRDefault="00C352B2" w:rsidP="005A2AC0">
      <w:pPr>
        <w:jc w:val="both"/>
      </w:pPr>
      <w:r w:rsidRPr="005A2AC0">
        <w:t xml:space="preserve">Le maitre d’œuvre notifie au maitre d’ouvrage toute violation de données à caractère personnel dans un délai maximum de </w:t>
      </w:r>
      <w:r w:rsidRPr="005A2AC0">
        <w:rPr>
          <w:shd w:val="clear" w:color="auto" w:fill="95B3D7" w:themeFill="accent1" w:themeFillTint="99"/>
        </w:rPr>
        <w:t>………</w:t>
      </w:r>
      <w:r w:rsidRPr="005A2AC0">
        <w:t xml:space="preserve"> heures après en avoir pris connaissance. Cette notification est accompagnée de toute </w:t>
      </w:r>
      <w:r w:rsidRPr="005A2AC0">
        <w:lastRenderedPageBreak/>
        <w:t>documentation utile afin de permettre au maitre d’ouvrage, si nécessaire, de notifier cette violation à l’autorité de contrôle compétente.</w:t>
      </w:r>
    </w:p>
    <w:p w14:paraId="1B7B8EE7" w14:textId="4AE3EB17" w:rsidR="00C352B2" w:rsidRPr="005A2AC0" w:rsidRDefault="00C352B2" w:rsidP="005A2AC0">
      <w:pPr>
        <w:jc w:val="both"/>
      </w:pPr>
      <w:r w:rsidRPr="005A2AC0">
        <w:t xml:space="preserve">Le maitre d’œuvre assiste le maitre d’ouvrage lors de l’élaboration du contenu de la notification à l’autorité de contrôle. </w:t>
      </w:r>
    </w:p>
    <w:p w14:paraId="0A68678C" w14:textId="02698374" w:rsidR="00C352B2" w:rsidRPr="005A2AC0" w:rsidRDefault="00C352B2" w:rsidP="005A2AC0">
      <w:pPr>
        <w:pStyle w:val="Titre2"/>
        <w:jc w:val="both"/>
      </w:pPr>
      <w:r w:rsidRPr="005A2AC0">
        <w:t xml:space="preserve">article </w:t>
      </w:r>
      <w:r w:rsidR="005A2AC0" w:rsidRPr="005A2AC0">
        <w:t>8</w:t>
      </w:r>
      <w:r w:rsidRPr="005A2AC0">
        <w:t xml:space="preserve"> – mesures de sécurit</w:t>
      </w:r>
      <w:r w:rsidR="009A6B8A">
        <w:t>É</w:t>
      </w:r>
    </w:p>
    <w:p w14:paraId="31AB6BB1" w14:textId="296502B7" w:rsidR="00C352B2" w:rsidRPr="005A2AC0" w:rsidRDefault="00C352B2" w:rsidP="005A2AC0">
      <w:pPr>
        <w:jc w:val="both"/>
      </w:pPr>
      <w:r w:rsidRPr="005A2AC0">
        <w:t>Le maitre d’œuvre remet au maitre d’ouvrage une note précisant les mesures techniques et organisationnelles garantissant un niveau de sécurité adapté au risque</w:t>
      </w:r>
      <w:r w:rsidR="00A35C75" w:rsidRPr="005A2AC0">
        <w:t>, prises pour les traitements effectués pour le compte du maitre d’ouvrage</w:t>
      </w:r>
      <w:r w:rsidRPr="005A2AC0">
        <w:t xml:space="preserve"> dans le cadre de l’exécution de la mission</w:t>
      </w:r>
    </w:p>
    <w:p w14:paraId="137A2C3C" w14:textId="4D89CCD8" w:rsidR="00A35C75" w:rsidRPr="005A2AC0" w:rsidRDefault="00A35C75" w:rsidP="005A2AC0">
      <w:pPr>
        <w:pStyle w:val="Titre2"/>
        <w:jc w:val="both"/>
      </w:pPr>
      <w:r w:rsidRPr="005A2AC0">
        <w:t xml:space="preserve">article </w:t>
      </w:r>
      <w:r w:rsidR="005A2AC0" w:rsidRPr="005A2AC0">
        <w:t>9</w:t>
      </w:r>
      <w:r w:rsidRPr="005A2AC0">
        <w:t xml:space="preserve"> – sort des donn</w:t>
      </w:r>
      <w:r w:rsidR="009A6B8A">
        <w:t>É</w:t>
      </w:r>
      <w:r w:rsidRPr="005A2AC0">
        <w:t>es</w:t>
      </w:r>
    </w:p>
    <w:p w14:paraId="50FFBBBC" w14:textId="77777777" w:rsidR="00A35C75" w:rsidRPr="005A2AC0" w:rsidRDefault="00A35C75" w:rsidP="005A2AC0">
      <w:pPr>
        <w:jc w:val="both"/>
      </w:pPr>
      <w:r w:rsidRPr="005A2AC0">
        <w:t>Le maitre d’œuvre remet au maitre d’ouvrage une note précisant les mesures techniques et organisationnelles garantissant un niveau de sécurité adapté au risque, prises pour les traitements effectués pour le compte du maitre d’ouvrage dans le cadre de l’exécution de la mission</w:t>
      </w:r>
    </w:p>
    <w:p w14:paraId="762148C5" w14:textId="77777777" w:rsidR="00A35C75" w:rsidRPr="005A2AC0" w:rsidRDefault="00A35C75" w:rsidP="005A2AC0">
      <w:pPr>
        <w:jc w:val="both"/>
      </w:pPr>
      <w:r w:rsidRPr="005A2AC0">
        <w:rPr>
          <w:color w:val="000000" w:themeColor="text1"/>
          <w:shd w:val="clear" w:color="auto" w:fill="FFFFFF" w:themeFill="background1"/>
        </w:rPr>
        <w:tab/>
      </w:r>
      <w:r w:rsidRPr="005A2AC0">
        <w:rPr>
          <w:color w:val="000000" w:themeColor="text1"/>
          <w:shd w:val="clear" w:color="auto" w:fill="95B3D7" w:themeFill="accent1" w:themeFillTint="99"/>
        </w:rPr>
        <w:sym w:font="Wingdings" w:char="F071"/>
      </w:r>
      <w:r w:rsidRPr="005A2AC0">
        <w:rPr>
          <w:color w:val="000000" w:themeColor="text1"/>
          <w:shd w:val="clear" w:color="auto" w:fill="FFFFFF" w:themeFill="background1"/>
        </w:rPr>
        <w:t xml:space="preserve"> </w:t>
      </w:r>
      <w:r w:rsidRPr="005A2AC0">
        <w:t>détruit toutes les données à caractère personnel</w:t>
      </w:r>
    </w:p>
    <w:p w14:paraId="23E8A413" w14:textId="26B606C4" w:rsidR="00A35C75" w:rsidRPr="005A2AC0" w:rsidRDefault="00A35C75" w:rsidP="005A2AC0">
      <w:pPr>
        <w:jc w:val="both"/>
      </w:pPr>
      <w:r w:rsidRPr="005A2AC0">
        <w:rPr>
          <w:color w:val="000000" w:themeColor="text1"/>
          <w:shd w:val="clear" w:color="auto" w:fill="FFFFFF" w:themeFill="background1"/>
        </w:rPr>
        <w:tab/>
      </w:r>
      <w:r w:rsidRPr="005A2AC0">
        <w:rPr>
          <w:color w:val="000000" w:themeColor="text1"/>
          <w:shd w:val="clear" w:color="auto" w:fill="95B3D7" w:themeFill="accent1" w:themeFillTint="99"/>
        </w:rPr>
        <w:sym w:font="Wingdings" w:char="F071"/>
      </w:r>
      <w:r w:rsidRPr="005A2AC0">
        <w:rPr>
          <w:color w:val="000000" w:themeColor="text1"/>
          <w:shd w:val="clear" w:color="auto" w:fill="FFFFFF" w:themeFill="background1"/>
        </w:rPr>
        <w:t xml:space="preserve"> </w:t>
      </w:r>
      <w:r w:rsidRPr="005A2AC0">
        <w:t>renvoie toutes les données à caractère personnel au responsable de traitement</w:t>
      </w:r>
    </w:p>
    <w:p w14:paraId="0303B74D" w14:textId="77777777" w:rsidR="00A35C75" w:rsidRPr="005A2AC0" w:rsidRDefault="00A35C75" w:rsidP="005A2AC0">
      <w:pPr>
        <w:jc w:val="both"/>
      </w:pPr>
      <w:r w:rsidRPr="005A2AC0">
        <w:rPr>
          <w:color w:val="000000" w:themeColor="text1"/>
          <w:shd w:val="clear" w:color="auto" w:fill="FFFFFF" w:themeFill="background1"/>
        </w:rPr>
        <w:tab/>
      </w:r>
      <w:r w:rsidRPr="005A2AC0">
        <w:rPr>
          <w:color w:val="000000" w:themeColor="text1"/>
          <w:shd w:val="clear" w:color="auto" w:fill="95B3D7" w:themeFill="accent1" w:themeFillTint="99"/>
        </w:rPr>
        <w:sym w:font="Wingdings" w:char="F071"/>
      </w:r>
      <w:r w:rsidRPr="005A2AC0">
        <w:rPr>
          <w:color w:val="000000" w:themeColor="text1"/>
          <w:shd w:val="clear" w:color="auto" w:fill="FFFFFF" w:themeFill="background1"/>
        </w:rPr>
        <w:t xml:space="preserve"> </w:t>
      </w:r>
      <w:r w:rsidRPr="005A2AC0">
        <w:t>renvoie les données à caractère personnel au sous-traitant désigné par le maitre d’ouvrage</w:t>
      </w:r>
    </w:p>
    <w:p w14:paraId="3F67CC9C" w14:textId="77777777" w:rsidR="00A35C75" w:rsidRPr="005A2AC0" w:rsidRDefault="00A35C75" w:rsidP="005A2AC0">
      <w:pPr>
        <w:jc w:val="both"/>
      </w:pPr>
      <w:r w:rsidRPr="005A2AC0">
        <w:t>En cas-de renvoi, celui-ci s’accompagne de la destruction de toutes les copies existantes dans les systèmes d’information du maitre d’œuvre. Une fois détruites, le maitre d’œuvre justifie par écrit de la destruction.</w:t>
      </w:r>
    </w:p>
    <w:p w14:paraId="0010EBD0" w14:textId="49EFA3AD" w:rsidR="00A35C75" w:rsidRPr="005A2AC0" w:rsidRDefault="00A35C75" w:rsidP="005A2AC0">
      <w:pPr>
        <w:pStyle w:val="Titre2"/>
        <w:jc w:val="both"/>
      </w:pPr>
      <w:r w:rsidRPr="005A2AC0">
        <w:t xml:space="preserve">article </w:t>
      </w:r>
      <w:r w:rsidR="005A2AC0" w:rsidRPr="005A2AC0">
        <w:t>10</w:t>
      </w:r>
      <w:r w:rsidRPr="005A2AC0">
        <w:t xml:space="preserve"> – D</w:t>
      </w:r>
      <w:r w:rsidR="009A6B8A">
        <w:t>É</w:t>
      </w:r>
      <w:r w:rsidRPr="005A2AC0">
        <w:t>L</w:t>
      </w:r>
      <w:r w:rsidR="009A6B8A">
        <w:t>É</w:t>
      </w:r>
      <w:r w:rsidRPr="005A2AC0">
        <w:t>GU</w:t>
      </w:r>
      <w:r w:rsidR="009A6B8A">
        <w:t>É</w:t>
      </w:r>
      <w:r w:rsidRPr="005A2AC0">
        <w:t xml:space="preserve"> A LA PROTECTION DES DONN</w:t>
      </w:r>
      <w:r w:rsidR="009A6B8A">
        <w:t>É</w:t>
      </w:r>
      <w:r w:rsidRPr="005A2AC0">
        <w:t>ES</w:t>
      </w:r>
    </w:p>
    <w:p w14:paraId="7B3E56E9" w14:textId="77777777" w:rsidR="00A35C75" w:rsidRPr="005A2AC0" w:rsidRDefault="00A35C75" w:rsidP="005A2AC0">
      <w:pPr>
        <w:jc w:val="both"/>
      </w:pPr>
      <w:r w:rsidRPr="005A2AC0">
        <w:t xml:space="preserve">Le maitre d’œuvre communique au maitre d’ouvrage le nom et les coordonnées de son délégué à la protection des données, s’il en a désigné un conformément à l’article 37 du règlement européen sur la protection des données </w:t>
      </w:r>
    </w:p>
    <w:p w14:paraId="20DFB191" w14:textId="6C3D576F" w:rsidR="00A35C75" w:rsidRPr="005A2AC0" w:rsidRDefault="00A35C75" w:rsidP="005A2AC0">
      <w:pPr>
        <w:pStyle w:val="Titre2"/>
        <w:jc w:val="both"/>
      </w:pPr>
      <w:r w:rsidRPr="005A2AC0">
        <w:t>article 8  – registre de traitement</w:t>
      </w:r>
    </w:p>
    <w:p w14:paraId="417D6864" w14:textId="77777777" w:rsidR="00A35C75" w:rsidRPr="005A2AC0" w:rsidRDefault="00A35C75" w:rsidP="005A2AC0">
      <w:pPr>
        <w:jc w:val="both"/>
      </w:pPr>
      <w:r w:rsidRPr="005A2AC0">
        <w:t>Le maitre d’œuvre tient un registre de toutes les catégories d’activités de traitement effectuées pour le compte du responsable de traitement comprenant :</w:t>
      </w:r>
    </w:p>
    <w:p w14:paraId="41201C5F" w14:textId="50CF3B3C" w:rsidR="00A35C75" w:rsidRPr="005A2AC0" w:rsidRDefault="00A35C75" w:rsidP="005A2AC0">
      <w:pPr>
        <w:pStyle w:val="Paragraphedeliste"/>
        <w:numPr>
          <w:ilvl w:val="0"/>
          <w:numId w:val="37"/>
        </w:numPr>
        <w:jc w:val="both"/>
      </w:pPr>
      <w:r w:rsidRPr="005A2AC0">
        <w:t xml:space="preserve">le nom et les coordonnées du maitre d’ouvrage pour le compte duquel il agit, des éventuels sous-traitants et, le cas échéant, du délégué à la protection des données; </w:t>
      </w:r>
    </w:p>
    <w:p w14:paraId="58ADCE36" w14:textId="341D7B9D" w:rsidR="00A35C75" w:rsidRPr="005A2AC0" w:rsidRDefault="00A35C75" w:rsidP="005A2AC0">
      <w:pPr>
        <w:pStyle w:val="Paragraphedeliste"/>
        <w:numPr>
          <w:ilvl w:val="0"/>
          <w:numId w:val="37"/>
        </w:numPr>
        <w:jc w:val="both"/>
      </w:pPr>
      <w:r w:rsidRPr="005A2AC0">
        <w:t xml:space="preserve">les catégories de traitements effectués pour le compte du maitre d’ouvrage ; </w:t>
      </w:r>
    </w:p>
    <w:p w14:paraId="6A1BF379" w14:textId="77777777" w:rsidR="00A35C75" w:rsidRPr="005A2AC0" w:rsidRDefault="00A35C75" w:rsidP="005A2AC0">
      <w:pPr>
        <w:pStyle w:val="Paragraphedeliste"/>
        <w:numPr>
          <w:ilvl w:val="0"/>
          <w:numId w:val="37"/>
        </w:numPr>
        <w:jc w:val="both"/>
      </w:pPr>
      <w:r w:rsidRPr="005A2AC0">
        <w:t xml:space="preserve">le cas échéant, les transferts de données à caractère personnel vers un pays tiers ou à une organisation internationale, y compris l'identification de ce pays tiers ou de cette organisation internationale et, dans le cas des transferts visés à l'article 49, paragraphe 1, deuxième alinéa du règlement européen sur la protection des données, les documents attestant de l'existence de garanties appropriées; </w:t>
      </w:r>
    </w:p>
    <w:p w14:paraId="33319D6A" w14:textId="77777777" w:rsidR="00A35C75" w:rsidRPr="005A2AC0" w:rsidRDefault="00A35C75" w:rsidP="005A2AC0">
      <w:pPr>
        <w:pStyle w:val="Paragraphedeliste"/>
        <w:numPr>
          <w:ilvl w:val="0"/>
          <w:numId w:val="37"/>
        </w:numPr>
        <w:jc w:val="both"/>
      </w:pPr>
      <w:r w:rsidRPr="005A2AC0">
        <w:t>dans la mesure du possible, une description générale des mesures de sécurité techniques et organisationnelles</w:t>
      </w:r>
    </w:p>
    <w:p w14:paraId="07AAC01E" w14:textId="446BD74C" w:rsidR="00A35C75" w:rsidRPr="005A2AC0" w:rsidRDefault="00A35C75" w:rsidP="005A2AC0">
      <w:pPr>
        <w:pStyle w:val="Titre2"/>
        <w:jc w:val="both"/>
      </w:pPr>
      <w:r w:rsidRPr="005A2AC0">
        <w:t>article 9  – documentation</w:t>
      </w:r>
    </w:p>
    <w:p w14:paraId="0E2F2193" w14:textId="77777777" w:rsidR="00A35C75" w:rsidRPr="005A2AC0" w:rsidRDefault="00A35C75" w:rsidP="005A2AC0">
      <w:pPr>
        <w:jc w:val="both"/>
      </w:pPr>
      <w:r w:rsidRPr="005A2AC0">
        <w:t xml:space="preserve">Le maitre d’œuvre met à la disposition du maitre d’ouvrage la documentation nécessaire pour démontrer le respect de toutes ses obligations et pour permettre la réalisation d'audits, y compris des inspections, par le maitre d’ouvrage ou un autre auditeur qu'il a mandaté, et contribuer à ces audits. </w:t>
      </w:r>
    </w:p>
    <w:bookmarkEnd w:id="0"/>
    <w:bookmarkEnd w:id="1"/>
    <w:p w14:paraId="556EBBE2" w14:textId="2325E965" w:rsidR="00C352B2" w:rsidRDefault="00C352B2" w:rsidP="00612C1F"/>
    <w:sectPr w:rsidR="00C352B2" w:rsidSect="00681D01">
      <w:footerReference w:type="default" r:id="rId8"/>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6715" w14:textId="77777777" w:rsidR="007229D5" w:rsidRDefault="007229D5" w:rsidP="00724EF6">
      <w:pPr>
        <w:spacing w:after="0" w:line="240" w:lineRule="auto"/>
      </w:pPr>
      <w:r>
        <w:separator/>
      </w:r>
    </w:p>
  </w:endnote>
  <w:endnote w:type="continuationSeparator" w:id="0">
    <w:p w14:paraId="72A495BB" w14:textId="77777777" w:rsidR="007229D5" w:rsidRDefault="007229D5" w:rsidP="0072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90660"/>
      <w:docPartObj>
        <w:docPartGallery w:val="Page Numbers (Bottom of Page)"/>
        <w:docPartUnique/>
      </w:docPartObj>
    </w:sdtPr>
    <w:sdtEndPr/>
    <w:sdtContent>
      <w:p w14:paraId="4A523059" w14:textId="31800932" w:rsidR="006F5FC9" w:rsidRDefault="006F5FC9">
        <w:pPr>
          <w:pStyle w:val="Pieddepage"/>
          <w:jc w:val="right"/>
        </w:pPr>
        <w:r>
          <w:fldChar w:fldCharType="begin"/>
        </w:r>
        <w:r>
          <w:instrText>PAGE   \* MERGEFORMAT</w:instrText>
        </w:r>
        <w:r>
          <w:fldChar w:fldCharType="separate"/>
        </w:r>
        <w:r w:rsidR="00E224C4">
          <w:rPr>
            <w:noProof/>
          </w:rPr>
          <w:t>1</w:t>
        </w:r>
        <w:r>
          <w:fldChar w:fldCharType="end"/>
        </w:r>
      </w:p>
    </w:sdtContent>
  </w:sdt>
  <w:p w14:paraId="68C51CC5" w14:textId="2362862D" w:rsidR="006F5FC9" w:rsidRPr="003C4A04" w:rsidRDefault="003C4A04" w:rsidP="003C4A04">
    <w:pPr>
      <w:pStyle w:val="Pieddepage"/>
      <w:rPr>
        <w:sz w:val="16"/>
        <w:szCs w:val="18"/>
      </w:rPr>
    </w:pPr>
    <w:r w:rsidRPr="00ED173E">
      <w:rPr>
        <w:sz w:val="16"/>
        <w:szCs w:val="18"/>
      </w:rPr>
      <w:t xml:space="preserve">Modèle de marché public </w:t>
    </w:r>
    <w:r>
      <w:rPr>
        <w:sz w:val="16"/>
        <w:szCs w:val="18"/>
      </w:rPr>
      <w:t xml:space="preserve">de maîtrise d’œuvre </w:t>
    </w:r>
    <w:r w:rsidRPr="00ED173E">
      <w:rPr>
        <w:sz w:val="16"/>
        <w:szCs w:val="18"/>
      </w:rPr>
      <w:t xml:space="preserve">Bâtiment – </w:t>
    </w:r>
    <w:r>
      <w:rPr>
        <w:b/>
        <w:bCs/>
        <w:sz w:val="16"/>
        <w:szCs w:val="18"/>
      </w:rPr>
      <w:t xml:space="preserve">Annexe 2 CCAP </w:t>
    </w:r>
    <w:r w:rsidRPr="00ED173E">
      <w:rPr>
        <w:sz w:val="16"/>
        <w:szCs w:val="18"/>
      </w:rPr>
      <w:t xml:space="preserve">– </w:t>
    </w:r>
    <w:r w:rsidRPr="00ED173E">
      <w:rPr>
        <w:color w:val="FF5959"/>
        <w:sz w:val="16"/>
        <w:szCs w:val="18"/>
      </w:rPr>
      <w:t xml:space="preserve">Version du </w:t>
    </w:r>
    <w:r w:rsidR="00B32CD2">
      <w:rPr>
        <w:color w:val="FF5959"/>
        <w:sz w:val="16"/>
        <w:szCs w:val="18"/>
      </w:rPr>
      <w:t>15 juin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0CAB" w14:textId="77777777" w:rsidR="007229D5" w:rsidRDefault="007229D5" w:rsidP="00724EF6">
      <w:pPr>
        <w:spacing w:after="0" w:line="240" w:lineRule="auto"/>
      </w:pPr>
      <w:r>
        <w:separator/>
      </w:r>
    </w:p>
  </w:footnote>
  <w:footnote w:type="continuationSeparator" w:id="0">
    <w:p w14:paraId="6A2A048B" w14:textId="77777777" w:rsidR="007229D5" w:rsidRDefault="007229D5" w:rsidP="00724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1" w15:restartNumberingAfterBreak="0">
    <w:nsid w:val="00000003"/>
    <w:multiLevelType w:val="singleLevel"/>
    <w:tmpl w:val="EE1C59C0"/>
    <w:name w:val="WW8Num3"/>
    <w:lvl w:ilvl="0">
      <w:start w:val="1"/>
      <w:numFmt w:val="decimal"/>
      <w:lvlText w:val="%1."/>
      <w:lvlJc w:val="left"/>
      <w:pPr>
        <w:tabs>
          <w:tab w:val="num" w:pos="786"/>
        </w:tabs>
        <w:ind w:left="786" w:hanging="360"/>
      </w:pPr>
      <w:rPr>
        <w:b/>
      </w:rPr>
    </w:lvl>
  </w:abstractNum>
  <w:abstractNum w:abstractNumId="2" w15:restartNumberingAfterBreak="0">
    <w:nsid w:val="00100645"/>
    <w:multiLevelType w:val="hybridMultilevel"/>
    <w:tmpl w:val="4D4AA9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223901"/>
    <w:multiLevelType w:val="hybridMultilevel"/>
    <w:tmpl w:val="06B81C04"/>
    <w:lvl w:ilvl="0" w:tplc="00000002">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6A3A57"/>
    <w:multiLevelType w:val="hybridMultilevel"/>
    <w:tmpl w:val="D80012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A4501B"/>
    <w:multiLevelType w:val="hybridMultilevel"/>
    <w:tmpl w:val="D7E4E6BC"/>
    <w:lvl w:ilvl="0" w:tplc="040C0005">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6" w15:restartNumberingAfterBreak="0">
    <w:nsid w:val="0918195F"/>
    <w:multiLevelType w:val="hybridMultilevel"/>
    <w:tmpl w:val="098A6B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5416C1"/>
    <w:multiLevelType w:val="hybridMultilevel"/>
    <w:tmpl w:val="1F1CE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BB1B88"/>
    <w:multiLevelType w:val="hybridMultilevel"/>
    <w:tmpl w:val="B70278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18712F"/>
    <w:multiLevelType w:val="hybridMultilevel"/>
    <w:tmpl w:val="AC049B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797E4E"/>
    <w:multiLevelType w:val="hybridMultilevel"/>
    <w:tmpl w:val="7BE0CA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DC2743"/>
    <w:multiLevelType w:val="hybridMultilevel"/>
    <w:tmpl w:val="D11CC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EE1167"/>
    <w:multiLevelType w:val="hybridMultilevel"/>
    <w:tmpl w:val="C26431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D27C13"/>
    <w:multiLevelType w:val="hybridMultilevel"/>
    <w:tmpl w:val="8850E6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65199A"/>
    <w:multiLevelType w:val="hybridMultilevel"/>
    <w:tmpl w:val="E1E6F06C"/>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5F30DE"/>
    <w:multiLevelType w:val="hybridMultilevel"/>
    <w:tmpl w:val="DD243F8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5B7E3C"/>
    <w:multiLevelType w:val="hybridMultilevel"/>
    <w:tmpl w:val="0A525A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D839CA"/>
    <w:multiLevelType w:val="hybridMultilevel"/>
    <w:tmpl w:val="5624F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A61DB6"/>
    <w:multiLevelType w:val="hybridMultilevel"/>
    <w:tmpl w:val="E6EEDCCA"/>
    <w:lvl w:ilvl="0" w:tplc="E2EAAEB4">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19" w15:restartNumberingAfterBreak="0">
    <w:nsid w:val="477347E9"/>
    <w:multiLevelType w:val="hybridMultilevel"/>
    <w:tmpl w:val="C98A6DA4"/>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8971E0"/>
    <w:multiLevelType w:val="hybridMultilevel"/>
    <w:tmpl w:val="EBA489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B46E93"/>
    <w:multiLevelType w:val="hybridMultilevel"/>
    <w:tmpl w:val="7DC2E0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990F79"/>
    <w:multiLevelType w:val="hybridMultilevel"/>
    <w:tmpl w:val="7A441D8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15:restartNumberingAfterBreak="0">
    <w:nsid w:val="5B6E5B44"/>
    <w:multiLevelType w:val="hybridMultilevel"/>
    <w:tmpl w:val="280CC2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227F49"/>
    <w:multiLevelType w:val="hybridMultilevel"/>
    <w:tmpl w:val="C2A6E6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357AEC"/>
    <w:multiLevelType w:val="hybridMultilevel"/>
    <w:tmpl w:val="0D42F5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A77FC3"/>
    <w:multiLevelType w:val="hybridMultilevel"/>
    <w:tmpl w:val="5A9469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D60142"/>
    <w:multiLevelType w:val="hybridMultilevel"/>
    <w:tmpl w:val="F6B4E51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78593B"/>
    <w:multiLevelType w:val="hybridMultilevel"/>
    <w:tmpl w:val="0E229690"/>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503063"/>
    <w:multiLevelType w:val="hybridMultilevel"/>
    <w:tmpl w:val="E80EFE7E"/>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585BB5"/>
    <w:multiLevelType w:val="hybridMultilevel"/>
    <w:tmpl w:val="FF1C8B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4E3A0C"/>
    <w:multiLevelType w:val="hybridMultilevel"/>
    <w:tmpl w:val="3BB4E4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4001EB"/>
    <w:multiLevelType w:val="hybridMultilevel"/>
    <w:tmpl w:val="90A81C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B03C09"/>
    <w:multiLevelType w:val="hybridMultilevel"/>
    <w:tmpl w:val="CF9074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F82E27"/>
    <w:multiLevelType w:val="hybridMultilevel"/>
    <w:tmpl w:val="98D0F7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732D3E"/>
    <w:multiLevelType w:val="hybridMultilevel"/>
    <w:tmpl w:val="98A218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004FD5"/>
    <w:multiLevelType w:val="hybridMultilevel"/>
    <w:tmpl w:val="59B4E21E"/>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7" w15:restartNumberingAfterBreak="0">
    <w:nsid w:val="79127B21"/>
    <w:multiLevelType w:val="hybridMultilevel"/>
    <w:tmpl w:val="043CC6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1"/>
  </w:num>
  <w:num w:numId="4">
    <w:abstractNumId w:val="17"/>
  </w:num>
  <w:num w:numId="5">
    <w:abstractNumId w:val="16"/>
  </w:num>
  <w:num w:numId="6">
    <w:abstractNumId w:val="11"/>
  </w:num>
  <w:num w:numId="7">
    <w:abstractNumId w:val="15"/>
  </w:num>
  <w:num w:numId="8">
    <w:abstractNumId w:val="37"/>
  </w:num>
  <w:num w:numId="9">
    <w:abstractNumId w:val="27"/>
  </w:num>
  <w:num w:numId="10">
    <w:abstractNumId w:val="31"/>
  </w:num>
  <w:num w:numId="11">
    <w:abstractNumId w:val="35"/>
  </w:num>
  <w:num w:numId="12">
    <w:abstractNumId w:val="3"/>
  </w:num>
  <w:num w:numId="13">
    <w:abstractNumId w:val="18"/>
  </w:num>
  <w:num w:numId="14">
    <w:abstractNumId w:val="2"/>
  </w:num>
  <w:num w:numId="15">
    <w:abstractNumId w:val="29"/>
  </w:num>
  <w:num w:numId="16">
    <w:abstractNumId w:val="28"/>
  </w:num>
  <w:num w:numId="17">
    <w:abstractNumId w:val="33"/>
  </w:num>
  <w:num w:numId="18">
    <w:abstractNumId w:val="14"/>
  </w:num>
  <w:num w:numId="19">
    <w:abstractNumId w:val="34"/>
  </w:num>
  <w:num w:numId="20">
    <w:abstractNumId w:val="12"/>
  </w:num>
  <w:num w:numId="21">
    <w:abstractNumId w:val="26"/>
  </w:num>
  <w:num w:numId="22">
    <w:abstractNumId w:val="6"/>
  </w:num>
  <w:num w:numId="23">
    <w:abstractNumId w:val="7"/>
  </w:num>
  <w:num w:numId="24">
    <w:abstractNumId w:val="9"/>
  </w:num>
  <w:num w:numId="25">
    <w:abstractNumId w:val="4"/>
  </w:num>
  <w:num w:numId="26">
    <w:abstractNumId w:val="13"/>
  </w:num>
  <w:num w:numId="27">
    <w:abstractNumId w:val="10"/>
  </w:num>
  <w:num w:numId="28">
    <w:abstractNumId w:val="5"/>
  </w:num>
  <w:num w:numId="29">
    <w:abstractNumId w:val="25"/>
  </w:num>
  <w:num w:numId="30">
    <w:abstractNumId w:val="30"/>
  </w:num>
  <w:num w:numId="31">
    <w:abstractNumId w:val="23"/>
  </w:num>
  <w:num w:numId="32">
    <w:abstractNumId w:val="20"/>
  </w:num>
  <w:num w:numId="33">
    <w:abstractNumId w:val="24"/>
  </w:num>
  <w:num w:numId="34">
    <w:abstractNumId w:val="32"/>
  </w:num>
  <w:num w:numId="35">
    <w:abstractNumId w:val="22"/>
  </w:num>
  <w:num w:numId="36">
    <w:abstractNumId w:val="36"/>
  </w:num>
  <w:num w:numId="37">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9B"/>
    <w:rsid w:val="0000576F"/>
    <w:rsid w:val="00006D59"/>
    <w:rsid w:val="0001413D"/>
    <w:rsid w:val="00030D34"/>
    <w:rsid w:val="00035CAC"/>
    <w:rsid w:val="00035D62"/>
    <w:rsid w:val="000379A3"/>
    <w:rsid w:val="00042153"/>
    <w:rsid w:val="00052E88"/>
    <w:rsid w:val="00053C41"/>
    <w:rsid w:val="0005514C"/>
    <w:rsid w:val="00055A71"/>
    <w:rsid w:val="00056457"/>
    <w:rsid w:val="00056769"/>
    <w:rsid w:val="000568BA"/>
    <w:rsid w:val="00060810"/>
    <w:rsid w:val="00062EAA"/>
    <w:rsid w:val="00064973"/>
    <w:rsid w:val="00074401"/>
    <w:rsid w:val="00076D6E"/>
    <w:rsid w:val="00080636"/>
    <w:rsid w:val="000862B2"/>
    <w:rsid w:val="00087EFE"/>
    <w:rsid w:val="00090892"/>
    <w:rsid w:val="00092A2C"/>
    <w:rsid w:val="00097E4E"/>
    <w:rsid w:val="000A30FA"/>
    <w:rsid w:val="000A7C9C"/>
    <w:rsid w:val="000B1852"/>
    <w:rsid w:val="000B2BCB"/>
    <w:rsid w:val="000B408E"/>
    <w:rsid w:val="000B4712"/>
    <w:rsid w:val="000B595C"/>
    <w:rsid w:val="000B73E8"/>
    <w:rsid w:val="000C0FC6"/>
    <w:rsid w:val="000C272B"/>
    <w:rsid w:val="000D442E"/>
    <w:rsid w:val="000D47D1"/>
    <w:rsid w:val="000D7E47"/>
    <w:rsid w:val="000E65FC"/>
    <w:rsid w:val="000E755A"/>
    <w:rsid w:val="000F6641"/>
    <w:rsid w:val="000F7AC6"/>
    <w:rsid w:val="000F7EBE"/>
    <w:rsid w:val="00125109"/>
    <w:rsid w:val="001363CA"/>
    <w:rsid w:val="00144227"/>
    <w:rsid w:val="001462AC"/>
    <w:rsid w:val="0014772E"/>
    <w:rsid w:val="00152E21"/>
    <w:rsid w:val="00161081"/>
    <w:rsid w:val="00163402"/>
    <w:rsid w:val="001657A1"/>
    <w:rsid w:val="0017789C"/>
    <w:rsid w:val="0018010F"/>
    <w:rsid w:val="00182128"/>
    <w:rsid w:val="00187761"/>
    <w:rsid w:val="00187833"/>
    <w:rsid w:val="001920DE"/>
    <w:rsid w:val="00194FD2"/>
    <w:rsid w:val="001974F9"/>
    <w:rsid w:val="001A3112"/>
    <w:rsid w:val="001A3A32"/>
    <w:rsid w:val="001A42A0"/>
    <w:rsid w:val="001A4D87"/>
    <w:rsid w:val="001A5954"/>
    <w:rsid w:val="001B08FB"/>
    <w:rsid w:val="001B20CC"/>
    <w:rsid w:val="001B240A"/>
    <w:rsid w:val="001B6BAA"/>
    <w:rsid w:val="001C1D77"/>
    <w:rsid w:val="001C29AD"/>
    <w:rsid w:val="001C36F3"/>
    <w:rsid w:val="001C4FDC"/>
    <w:rsid w:val="001D472E"/>
    <w:rsid w:val="001E4608"/>
    <w:rsid w:val="001E6978"/>
    <w:rsid w:val="001F5DDF"/>
    <w:rsid w:val="00203FD5"/>
    <w:rsid w:val="00210FAD"/>
    <w:rsid w:val="002119E4"/>
    <w:rsid w:val="0022288D"/>
    <w:rsid w:val="00224D03"/>
    <w:rsid w:val="00227333"/>
    <w:rsid w:val="00232971"/>
    <w:rsid w:val="00237706"/>
    <w:rsid w:val="00240A33"/>
    <w:rsid w:val="00243C42"/>
    <w:rsid w:val="00246AAE"/>
    <w:rsid w:val="00251BFC"/>
    <w:rsid w:val="002566F0"/>
    <w:rsid w:val="002665E8"/>
    <w:rsid w:val="00283A31"/>
    <w:rsid w:val="002871C0"/>
    <w:rsid w:val="002873FC"/>
    <w:rsid w:val="002A26ED"/>
    <w:rsid w:val="002A5427"/>
    <w:rsid w:val="002A72AC"/>
    <w:rsid w:val="002C0E94"/>
    <w:rsid w:val="002C5298"/>
    <w:rsid w:val="002C56F1"/>
    <w:rsid w:val="002C6F7A"/>
    <w:rsid w:val="002D1B17"/>
    <w:rsid w:val="002E039A"/>
    <w:rsid w:val="002E4B1E"/>
    <w:rsid w:val="002F2E5C"/>
    <w:rsid w:val="002F7221"/>
    <w:rsid w:val="002F754D"/>
    <w:rsid w:val="003001EA"/>
    <w:rsid w:val="0030201B"/>
    <w:rsid w:val="0030490D"/>
    <w:rsid w:val="003053F2"/>
    <w:rsid w:val="0031110F"/>
    <w:rsid w:val="0032194F"/>
    <w:rsid w:val="0032313D"/>
    <w:rsid w:val="00324C48"/>
    <w:rsid w:val="00326004"/>
    <w:rsid w:val="00331828"/>
    <w:rsid w:val="003406D7"/>
    <w:rsid w:val="0034503F"/>
    <w:rsid w:val="00345184"/>
    <w:rsid w:val="00347CF4"/>
    <w:rsid w:val="00355D47"/>
    <w:rsid w:val="003620E8"/>
    <w:rsid w:val="00363E6C"/>
    <w:rsid w:val="00364F09"/>
    <w:rsid w:val="00371202"/>
    <w:rsid w:val="00371BAE"/>
    <w:rsid w:val="003721F1"/>
    <w:rsid w:val="003728A3"/>
    <w:rsid w:val="003776F4"/>
    <w:rsid w:val="003803BE"/>
    <w:rsid w:val="003807F8"/>
    <w:rsid w:val="00381D27"/>
    <w:rsid w:val="003906A0"/>
    <w:rsid w:val="00392641"/>
    <w:rsid w:val="00393532"/>
    <w:rsid w:val="003A5638"/>
    <w:rsid w:val="003B5139"/>
    <w:rsid w:val="003B63DC"/>
    <w:rsid w:val="003B7533"/>
    <w:rsid w:val="003C2ADA"/>
    <w:rsid w:val="003C2CE4"/>
    <w:rsid w:val="003C4A04"/>
    <w:rsid w:val="003C5298"/>
    <w:rsid w:val="003D036E"/>
    <w:rsid w:val="003D1D6C"/>
    <w:rsid w:val="003D30CF"/>
    <w:rsid w:val="003E2E8A"/>
    <w:rsid w:val="003E4F1C"/>
    <w:rsid w:val="003E5436"/>
    <w:rsid w:val="003F300A"/>
    <w:rsid w:val="0040402A"/>
    <w:rsid w:val="0040784E"/>
    <w:rsid w:val="00407F0A"/>
    <w:rsid w:val="0041046E"/>
    <w:rsid w:val="00411FE5"/>
    <w:rsid w:val="0041308C"/>
    <w:rsid w:val="00416325"/>
    <w:rsid w:val="00416B41"/>
    <w:rsid w:val="00420F04"/>
    <w:rsid w:val="00422706"/>
    <w:rsid w:val="00424101"/>
    <w:rsid w:val="0043392C"/>
    <w:rsid w:val="004348CC"/>
    <w:rsid w:val="0043779C"/>
    <w:rsid w:val="0044649E"/>
    <w:rsid w:val="00456745"/>
    <w:rsid w:val="00456C4A"/>
    <w:rsid w:val="004579EE"/>
    <w:rsid w:val="00461236"/>
    <w:rsid w:val="00467462"/>
    <w:rsid w:val="0047093D"/>
    <w:rsid w:val="00472763"/>
    <w:rsid w:val="0049061E"/>
    <w:rsid w:val="004961AF"/>
    <w:rsid w:val="004A12CA"/>
    <w:rsid w:val="004B23E1"/>
    <w:rsid w:val="004B3B36"/>
    <w:rsid w:val="004B7DA3"/>
    <w:rsid w:val="004C078A"/>
    <w:rsid w:val="004C3CAD"/>
    <w:rsid w:val="004D1AD4"/>
    <w:rsid w:val="004D443F"/>
    <w:rsid w:val="004D7090"/>
    <w:rsid w:val="004E551B"/>
    <w:rsid w:val="004F4B2F"/>
    <w:rsid w:val="004F7CF3"/>
    <w:rsid w:val="005026AE"/>
    <w:rsid w:val="00507D06"/>
    <w:rsid w:val="005110C4"/>
    <w:rsid w:val="005143AB"/>
    <w:rsid w:val="0052069A"/>
    <w:rsid w:val="00521C77"/>
    <w:rsid w:val="00530D2C"/>
    <w:rsid w:val="00532B30"/>
    <w:rsid w:val="00535FB3"/>
    <w:rsid w:val="00543F5A"/>
    <w:rsid w:val="00547B0E"/>
    <w:rsid w:val="0055175D"/>
    <w:rsid w:val="005649E2"/>
    <w:rsid w:val="00565269"/>
    <w:rsid w:val="00570287"/>
    <w:rsid w:val="005739CF"/>
    <w:rsid w:val="00574088"/>
    <w:rsid w:val="00583638"/>
    <w:rsid w:val="00590683"/>
    <w:rsid w:val="00592B23"/>
    <w:rsid w:val="005946BC"/>
    <w:rsid w:val="00594EA4"/>
    <w:rsid w:val="00595F26"/>
    <w:rsid w:val="00597867"/>
    <w:rsid w:val="005A2AC0"/>
    <w:rsid w:val="005A74D3"/>
    <w:rsid w:val="005A7EE7"/>
    <w:rsid w:val="005C04BD"/>
    <w:rsid w:val="005C216D"/>
    <w:rsid w:val="005C720C"/>
    <w:rsid w:val="005D60CD"/>
    <w:rsid w:val="005D6571"/>
    <w:rsid w:val="005D6BD6"/>
    <w:rsid w:val="005D78AA"/>
    <w:rsid w:val="005E09DD"/>
    <w:rsid w:val="005E2D95"/>
    <w:rsid w:val="005F7AFF"/>
    <w:rsid w:val="00603A9D"/>
    <w:rsid w:val="006124C4"/>
    <w:rsid w:val="00612C1F"/>
    <w:rsid w:val="006279F7"/>
    <w:rsid w:val="00631742"/>
    <w:rsid w:val="00633060"/>
    <w:rsid w:val="0063527D"/>
    <w:rsid w:val="006367B1"/>
    <w:rsid w:val="0063740D"/>
    <w:rsid w:val="00641DCC"/>
    <w:rsid w:val="00643764"/>
    <w:rsid w:val="0065020E"/>
    <w:rsid w:val="006605F7"/>
    <w:rsid w:val="00663AD6"/>
    <w:rsid w:val="006641AA"/>
    <w:rsid w:val="00673685"/>
    <w:rsid w:val="00674C4E"/>
    <w:rsid w:val="00681D01"/>
    <w:rsid w:val="00682C76"/>
    <w:rsid w:val="00682D5D"/>
    <w:rsid w:val="0068484E"/>
    <w:rsid w:val="006863C7"/>
    <w:rsid w:val="00692113"/>
    <w:rsid w:val="00693C88"/>
    <w:rsid w:val="00694D08"/>
    <w:rsid w:val="00696D44"/>
    <w:rsid w:val="006976E3"/>
    <w:rsid w:val="00697D1F"/>
    <w:rsid w:val="006A15F4"/>
    <w:rsid w:val="006A17C8"/>
    <w:rsid w:val="006A1DB4"/>
    <w:rsid w:val="006A5022"/>
    <w:rsid w:val="006A684A"/>
    <w:rsid w:val="006B0277"/>
    <w:rsid w:val="006B1342"/>
    <w:rsid w:val="006B21E4"/>
    <w:rsid w:val="006B257D"/>
    <w:rsid w:val="006B35E5"/>
    <w:rsid w:val="006C1E2B"/>
    <w:rsid w:val="006C2756"/>
    <w:rsid w:val="006C4557"/>
    <w:rsid w:val="006C4CCB"/>
    <w:rsid w:val="006D0774"/>
    <w:rsid w:val="006D2F88"/>
    <w:rsid w:val="006E19D2"/>
    <w:rsid w:val="006E6BBD"/>
    <w:rsid w:val="006F1B9F"/>
    <w:rsid w:val="006F456D"/>
    <w:rsid w:val="006F5FC9"/>
    <w:rsid w:val="00712201"/>
    <w:rsid w:val="007207AD"/>
    <w:rsid w:val="007229D5"/>
    <w:rsid w:val="00724EF6"/>
    <w:rsid w:val="00730471"/>
    <w:rsid w:val="00731E59"/>
    <w:rsid w:val="00732A68"/>
    <w:rsid w:val="00733274"/>
    <w:rsid w:val="00735527"/>
    <w:rsid w:val="00737C2A"/>
    <w:rsid w:val="00737F08"/>
    <w:rsid w:val="007436D9"/>
    <w:rsid w:val="007455A2"/>
    <w:rsid w:val="007677CC"/>
    <w:rsid w:val="007678E0"/>
    <w:rsid w:val="007741D3"/>
    <w:rsid w:val="00781A7B"/>
    <w:rsid w:val="007910E8"/>
    <w:rsid w:val="00797D2E"/>
    <w:rsid w:val="007A7AAE"/>
    <w:rsid w:val="007B0BAB"/>
    <w:rsid w:val="007B1A38"/>
    <w:rsid w:val="007B237A"/>
    <w:rsid w:val="007B6FDB"/>
    <w:rsid w:val="007B71E9"/>
    <w:rsid w:val="007B7D5E"/>
    <w:rsid w:val="007C18DD"/>
    <w:rsid w:val="007C4B04"/>
    <w:rsid w:val="007C77F3"/>
    <w:rsid w:val="007D2A31"/>
    <w:rsid w:val="007D3E0E"/>
    <w:rsid w:val="007D6D29"/>
    <w:rsid w:val="007D6DCB"/>
    <w:rsid w:val="007F02B4"/>
    <w:rsid w:val="007F2CDC"/>
    <w:rsid w:val="0080021C"/>
    <w:rsid w:val="008070E3"/>
    <w:rsid w:val="00821AD2"/>
    <w:rsid w:val="00822435"/>
    <w:rsid w:val="008332BF"/>
    <w:rsid w:val="0084018B"/>
    <w:rsid w:val="008436B6"/>
    <w:rsid w:val="00844812"/>
    <w:rsid w:val="008462BF"/>
    <w:rsid w:val="00847AA0"/>
    <w:rsid w:val="0085409D"/>
    <w:rsid w:val="00854FC7"/>
    <w:rsid w:val="0086109E"/>
    <w:rsid w:val="008674C0"/>
    <w:rsid w:val="00872879"/>
    <w:rsid w:val="00873965"/>
    <w:rsid w:val="00874A5E"/>
    <w:rsid w:val="0087550C"/>
    <w:rsid w:val="00876861"/>
    <w:rsid w:val="00880060"/>
    <w:rsid w:val="00880EC1"/>
    <w:rsid w:val="008868A8"/>
    <w:rsid w:val="008A485D"/>
    <w:rsid w:val="008A6342"/>
    <w:rsid w:val="008A6587"/>
    <w:rsid w:val="008B1355"/>
    <w:rsid w:val="008B6BBD"/>
    <w:rsid w:val="008C4B7A"/>
    <w:rsid w:val="008D0865"/>
    <w:rsid w:val="008F26C2"/>
    <w:rsid w:val="008F64FE"/>
    <w:rsid w:val="008F697E"/>
    <w:rsid w:val="009016CF"/>
    <w:rsid w:val="00904EB0"/>
    <w:rsid w:val="009152FF"/>
    <w:rsid w:val="00922BB5"/>
    <w:rsid w:val="00926000"/>
    <w:rsid w:val="00927667"/>
    <w:rsid w:val="00927F25"/>
    <w:rsid w:val="0093219B"/>
    <w:rsid w:val="00933C34"/>
    <w:rsid w:val="009345AB"/>
    <w:rsid w:val="00942D3A"/>
    <w:rsid w:val="009449A2"/>
    <w:rsid w:val="00961653"/>
    <w:rsid w:val="00967746"/>
    <w:rsid w:val="00976467"/>
    <w:rsid w:val="00986970"/>
    <w:rsid w:val="0098732B"/>
    <w:rsid w:val="009A0946"/>
    <w:rsid w:val="009A4182"/>
    <w:rsid w:val="009A4A8E"/>
    <w:rsid w:val="009A6B8A"/>
    <w:rsid w:val="009C168A"/>
    <w:rsid w:val="009C1D55"/>
    <w:rsid w:val="009C28C7"/>
    <w:rsid w:val="009C63A0"/>
    <w:rsid w:val="009C7F76"/>
    <w:rsid w:val="009D2CDD"/>
    <w:rsid w:val="009E3678"/>
    <w:rsid w:val="009F154D"/>
    <w:rsid w:val="009F6738"/>
    <w:rsid w:val="00A00E68"/>
    <w:rsid w:val="00A0131A"/>
    <w:rsid w:val="00A02B3E"/>
    <w:rsid w:val="00A042DD"/>
    <w:rsid w:val="00A06A20"/>
    <w:rsid w:val="00A1034B"/>
    <w:rsid w:val="00A137F9"/>
    <w:rsid w:val="00A1739E"/>
    <w:rsid w:val="00A23573"/>
    <w:rsid w:val="00A263CE"/>
    <w:rsid w:val="00A31507"/>
    <w:rsid w:val="00A31D55"/>
    <w:rsid w:val="00A33756"/>
    <w:rsid w:val="00A34673"/>
    <w:rsid w:val="00A355A9"/>
    <w:rsid w:val="00A35C75"/>
    <w:rsid w:val="00A37784"/>
    <w:rsid w:val="00A40BB0"/>
    <w:rsid w:val="00A470E0"/>
    <w:rsid w:val="00A52199"/>
    <w:rsid w:val="00A54CE9"/>
    <w:rsid w:val="00A65017"/>
    <w:rsid w:val="00A7588B"/>
    <w:rsid w:val="00A76D0D"/>
    <w:rsid w:val="00A808D7"/>
    <w:rsid w:val="00A8135F"/>
    <w:rsid w:val="00A826CB"/>
    <w:rsid w:val="00A94F0B"/>
    <w:rsid w:val="00A9666A"/>
    <w:rsid w:val="00AA0937"/>
    <w:rsid w:val="00AA5735"/>
    <w:rsid w:val="00AA73BE"/>
    <w:rsid w:val="00AC00D3"/>
    <w:rsid w:val="00AD33E4"/>
    <w:rsid w:val="00AD3575"/>
    <w:rsid w:val="00AD4002"/>
    <w:rsid w:val="00AD4C86"/>
    <w:rsid w:val="00AD6C2A"/>
    <w:rsid w:val="00AE43D3"/>
    <w:rsid w:val="00AE5280"/>
    <w:rsid w:val="00AF12E5"/>
    <w:rsid w:val="00AF25A1"/>
    <w:rsid w:val="00AF6202"/>
    <w:rsid w:val="00AF75EB"/>
    <w:rsid w:val="00B11BA6"/>
    <w:rsid w:val="00B137D8"/>
    <w:rsid w:val="00B14480"/>
    <w:rsid w:val="00B146F0"/>
    <w:rsid w:val="00B15536"/>
    <w:rsid w:val="00B27107"/>
    <w:rsid w:val="00B32CD2"/>
    <w:rsid w:val="00B54D26"/>
    <w:rsid w:val="00B561E5"/>
    <w:rsid w:val="00B5638F"/>
    <w:rsid w:val="00B6622B"/>
    <w:rsid w:val="00B75D80"/>
    <w:rsid w:val="00B76B96"/>
    <w:rsid w:val="00B77F95"/>
    <w:rsid w:val="00BA5E65"/>
    <w:rsid w:val="00BB2D65"/>
    <w:rsid w:val="00BB711B"/>
    <w:rsid w:val="00BC1067"/>
    <w:rsid w:val="00BC297E"/>
    <w:rsid w:val="00BC3EE3"/>
    <w:rsid w:val="00BC59F3"/>
    <w:rsid w:val="00BC5B3F"/>
    <w:rsid w:val="00BC5DB5"/>
    <w:rsid w:val="00BD29CE"/>
    <w:rsid w:val="00BD2D52"/>
    <w:rsid w:val="00BE02FD"/>
    <w:rsid w:val="00BE2C79"/>
    <w:rsid w:val="00BE340E"/>
    <w:rsid w:val="00BE5605"/>
    <w:rsid w:val="00BE67A9"/>
    <w:rsid w:val="00BF129B"/>
    <w:rsid w:val="00BF2DAA"/>
    <w:rsid w:val="00BF3990"/>
    <w:rsid w:val="00BF7CFE"/>
    <w:rsid w:val="00C0443E"/>
    <w:rsid w:val="00C0448B"/>
    <w:rsid w:val="00C0587E"/>
    <w:rsid w:val="00C11285"/>
    <w:rsid w:val="00C13E7B"/>
    <w:rsid w:val="00C14CF8"/>
    <w:rsid w:val="00C15C82"/>
    <w:rsid w:val="00C243EA"/>
    <w:rsid w:val="00C308AD"/>
    <w:rsid w:val="00C31E49"/>
    <w:rsid w:val="00C352B2"/>
    <w:rsid w:val="00C46099"/>
    <w:rsid w:val="00C47FE0"/>
    <w:rsid w:val="00C5127B"/>
    <w:rsid w:val="00C5644D"/>
    <w:rsid w:val="00C574E5"/>
    <w:rsid w:val="00C57656"/>
    <w:rsid w:val="00C712A1"/>
    <w:rsid w:val="00C739CF"/>
    <w:rsid w:val="00C74559"/>
    <w:rsid w:val="00C817B3"/>
    <w:rsid w:val="00C85F28"/>
    <w:rsid w:val="00C8781A"/>
    <w:rsid w:val="00C87BB6"/>
    <w:rsid w:val="00C9465F"/>
    <w:rsid w:val="00CA00F1"/>
    <w:rsid w:val="00CA1D37"/>
    <w:rsid w:val="00CA2AF2"/>
    <w:rsid w:val="00CB052C"/>
    <w:rsid w:val="00CB0A07"/>
    <w:rsid w:val="00CB15C5"/>
    <w:rsid w:val="00CB1E76"/>
    <w:rsid w:val="00CB28F4"/>
    <w:rsid w:val="00CB6C74"/>
    <w:rsid w:val="00CC5F81"/>
    <w:rsid w:val="00CC69E4"/>
    <w:rsid w:val="00CD04BA"/>
    <w:rsid w:val="00CD3FE0"/>
    <w:rsid w:val="00CF6BCE"/>
    <w:rsid w:val="00D02B35"/>
    <w:rsid w:val="00D0339C"/>
    <w:rsid w:val="00D12D6E"/>
    <w:rsid w:val="00D2166C"/>
    <w:rsid w:val="00D27AD6"/>
    <w:rsid w:val="00D351E4"/>
    <w:rsid w:val="00D36B12"/>
    <w:rsid w:val="00D3795D"/>
    <w:rsid w:val="00D45F63"/>
    <w:rsid w:val="00D500CE"/>
    <w:rsid w:val="00D52B35"/>
    <w:rsid w:val="00D557F0"/>
    <w:rsid w:val="00D5787B"/>
    <w:rsid w:val="00D63E0E"/>
    <w:rsid w:val="00D65A0B"/>
    <w:rsid w:val="00D81C9B"/>
    <w:rsid w:val="00D83C9A"/>
    <w:rsid w:val="00D84574"/>
    <w:rsid w:val="00D87194"/>
    <w:rsid w:val="00D900CA"/>
    <w:rsid w:val="00D93C3D"/>
    <w:rsid w:val="00D93E0C"/>
    <w:rsid w:val="00DA3540"/>
    <w:rsid w:val="00DA42A1"/>
    <w:rsid w:val="00DA53D4"/>
    <w:rsid w:val="00DA55F7"/>
    <w:rsid w:val="00DA68C0"/>
    <w:rsid w:val="00DB3721"/>
    <w:rsid w:val="00DB6CD0"/>
    <w:rsid w:val="00DB7EEE"/>
    <w:rsid w:val="00DC08E7"/>
    <w:rsid w:val="00DC123F"/>
    <w:rsid w:val="00DD0191"/>
    <w:rsid w:val="00DD0D31"/>
    <w:rsid w:val="00DD2055"/>
    <w:rsid w:val="00DD4A41"/>
    <w:rsid w:val="00DD6DA0"/>
    <w:rsid w:val="00DD7083"/>
    <w:rsid w:val="00DE3DC8"/>
    <w:rsid w:val="00DF4634"/>
    <w:rsid w:val="00DF5220"/>
    <w:rsid w:val="00DF61C4"/>
    <w:rsid w:val="00E02AA2"/>
    <w:rsid w:val="00E071FA"/>
    <w:rsid w:val="00E16768"/>
    <w:rsid w:val="00E20DCE"/>
    <w:rsid w:val="00E224C4"/>
    <w:rsid w:val="00E2781B"/>
    <w:rsid w:val="00E40DC4"/>
    <w:rsid w:val="00E525BC"/>
    <w:rsid w:val="00E5306C"/>
    <w:rsid w:val="00E55947"/>
    <w:rsid w:val="00E57386"/>
    <w:rsid w:val="00E61EBB"/>
    <w:rsid w:val="00E63D83"/>
    <w:rsid w:val="00E646A6"/>
    <w:rsid w:val="00E73282"/>
    <w:rsid w:val="00E80CE3"/>
    <w:rsid w:val="00E85158"/>
    <w:rsid w:val="00E9376B"/>
    <w:rsid w:val="00E93FEA"/>
    <w:rsid w:val="00E97F9D"/>
    <w:rsid w:val="00EA0299"/>
    <w:rsid w:val="00EA20FE"/>
    <w:rsid w:val="00EA4FFC"/>
    <w:rsid w:val="00EB2878"/>
    <w:rsid w:val="00EC2CD5"/>
    <w:rsid w:val="00ED55E8"/>
    <w:rsid w:val="00ED619A"/>
    <w:rsid w:val="00ED71CF"/>
    <w:rsid w:val="00EE560F"/>
    <w:rsid w:val="00EF14CC"/>
    <w:rsid w:val="00EF5458"/>
    <w:rsid w:val="00F019FC"/>
    <w:rsid w:val="00F0350D"/>
    <w:rsid w:val="00F04B49"/>
    <w:rsid w:val="00F05FFB"/>
    <w:rsid w:val="00F0681D"/>
    <w:rsid w:val="00F10081"/>
    <w:rsid w:val="00F1074F"/>
    <w:rsid w:val="00F137D1"/>
    <w:rsid w:val="00F2097A"/>
    <w:rsid w:val="00F229A3"/>
    <w:rsid w:val="00F27EC5"/>
    <w:rsid w:val="00F323AA"/>
    <w:rsid w:val="00F3257A"/>
    <w:rsid w:val="00F34E60"/>
    <w:rsid w:val="00F47C46"/>
    <w:rsid w:val="00F53E43"/>
    <w:rsid w:val="00F555FD"/>
    <w:rsid w:val="00F560F8"/>
    <w:rsid w:val="00F607CD"/>
    <w:rsid w:val="00F71374"/>
    <w:rsid w:val="00F80A66"/>
    <w:rsid w:val="00F87881"/>
    <w:rsid w:val="00F87947"/>
    <w:rsid w:val="00FA3044"/>
    <w:rsid w:val="00FA3F03"/>
    <w:rsid w:val="00FB7491"/>
    <w:rsid w:val="00FC24E2"/>
    <w:rsid w:val="00FD005C"/>
    <w:rsid w:val="00FD1168"/>
    <w:rsid w:val="00FD234F"/>
    <w:rsid w:val="00FD2695"/>
    <w:rsid w:val="00FD43F3"/>
    <w:rsid w:val="00FE044D"/>
    <w:rsid w:val="00FE3007"/>
    <w:rsid w:val="00FE5007"/>
    <w:rsid w:val="00FF4B0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9E9FF"/>
  <w15:docId w15:val="{D16E8A2C-67D0-4C86-8AC9-D2EB2DEE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9B"/>
    <w:rPr>
      <w:rFonts w:ascii="Verdana" w:hAnsi="Verdana"/>
      <w:sz w:val="19"/>
    </w:rPr>
  </w:style>
  <w:style w:type="paragraph" w:styleId="Titre1">
    <w:name w:val="heading 1"/>
    <w:aliases w:val="Document DCE"/>
    <w:basedOn w:val="Normal"/>
    <w:next w:val="Normal"/>
    <w:link w:val="Titre1Car"/>
    <w:uiPriority w:val="9"/>
    <w:qFormat/>
    <w:rsid w:val="00D81C9B"/>
    <w:pPr>
      <w:keepNext/>
      <w:keepLines/>
      <w:spacing w:before="480" w:after="0"/>
      <w:outlineLvl w:val="0"/>
    </w:pPr>
    <w:rPr>
      <w:rFonts w:eastAsia="Times New Roman" w:cs="Times New Roman"/>
      <w:b/>
      <w:bCs/>
      <w:color w:val="FF5959"/>
      <w:sz w:val="28"/>
      <w:szCs w:val="28"/>
    </w:rPr>
  </w:style>
  <w:style w:type="paragraph" w:styleId="Titre2">
    <w:name w:val="heading 2"/>
    <w:aliases w:val="ARTICLE X"/>
    <w:basedOn w:val="Normal"/>
    <w:next w:val="Normal"/>
    <w:link w:val="Titre2Car"/>
    <w:uiPriority w:val="9"/>
    <w:unhideWhenUsed/>
    <w:qFormat/>
    <w:rsid w:val="00ED71CF"/>
    <w:pPr>
      <w:keepNext/>
      <w:keepLines/>
      <w:spacing w:before="120" w:after="180" w:line="240" w:lineRule="auto"/>
      <w:outlineLvl w:val="1"/>
    </w:pPr>
    <w:rPr>
      <w:rFonts w:eastAsia="Times New Roman" w:cs="Times New Roman"/>
      <w:b/>
      <w:bCs/>
      <w:caps/>
      <w:color w:val="000000" w:themeColor="text1"/>
      <w:sz w:val="24"/>
      <w:szCs w:val="26"/>
    </w:rPr>
  </w:style>
  <w:style w:type="paragraph" w:styleId="Titre3">
    <w:name w:val="heading 3"/>
    <w:basedOn w:val="Normal"/>
    <w:next w:val="Normal"/>
    <w:link w:val="Titre3Car"/>
    <w:uiPriority w:val="9"/>
    <w:semiHidden/>
    <w:unhideWhenUsed/>
    <w:qFormat/>
    <w:rsid w:val="00AF25A1"/>
    <w:pPr>
      <w:keepNext/>
      <w:keepLines/>
      <w:spacing w:before="200" w:after="0"/>
      <w:outlineLvl w:val="2"/>
    </w:pPr>
    <w:rPr>
      <w:rFonts w:ascii="Cambria" w:eastAsia="Times New Roman" w:hAnsi="Cambria" w:cs="Times New Roman"/>
      <w:b/>
      <w:bCs/>
      <w:color w:val="2DA2BF"/>
    </w:rPr>
  </w:style>
  <w:style w:type="paragraph" w:styleId="Titre4">
    <w:name w:val="heading 4"/>
    <w:aliases w:val="Article X.x"/>
    <w:basedOn w:val="Normal"/>
    <w:next w:val="Normal"/>
    <w:link w:val="Titre4Car"/>
    <w:uiPriority w:val="9"/>
    <w:unhideWhenUsed/>
    <w:qFormat/>
    <w:rsid w:val="00163402"/>
    <w:pPr>
      <w:keepNext/>
      <w:keepLines/>
      <w:spacing w:before="180" w:after="180" w:line="240" w:lineRule="auto"/>
      <w:ind w:left="567"/>
      <w:outlineLvl w:val="3"/>
    </w:pPr>
    <w:rPr>
      <w:rFonts w:eastAsia="Times New Roman" w:cs="Times New Roman"/>
      <w:b/>
      <w:bCs/>
      <w:iCs/>
      <w:color w:val="000000" w:themeColor="text1"/>
      <w:sz w:val="20"/>
    </w:rPr>
  </w:style>
  <w:style w:type="paragraph" w:styleId="Titre5">
    <w:name w:val="heading 5"/>
    <w:aliases w:val="Article X.x.x"/>
    <w:basedOn w:val="Normal"/>
    <w:next w:val="Normal"/>
    <w:link w:val="Titre5Car"/>
    <w:uiPriority w:val="9"/>
    <w:unhideWhenUsed/>
    <w:qFormat/>
    <w:rsid w:val="00163402"/>
    <w:pPr>
      <w:keepNext/>
      <w:keepLines/>
      <w:spacing w:after="120" w:line="240" w:lineRule="auto"/>
      <w:ind w:left="1134"/>
      <w:outlineLvl w:val="4"/>
    </w:pPr>
    <w:rPr>
      <w:rFonts w:eastAsia="Times New Roman" w:cs="Times New Roman"/>
      <w:b/>
      <w:color w:val="000000" w:themeColor="text1"/>
    </w:rPr>
  </w:style>
  <w:style w:type="paragraph" w:styleId="Titre6">
    <w:name w:val="heading 6"/>
    <w:basedOn w:val="Normal"/>
    <w:next w:val="Normal"/>
    <w:link w:val="Titre6Car"/>
    <w:uiPriority w:val="9"/>
    <w:semiHidden/>
    <w:unhideWhenUsed/>
    <w:qFormat/>
    <w:rsid w:val="00AF25A1"/>
    <w:pPr>
      <w:keepNext/>
      <w:keepLines/>
      <w:spacing w:before="200" w:after="0"/>
      <w:outlineLvl w:val="5"/>
    </w:pPr>
    <w:rPr>
      <w:rFonts w:ascii="Cambria" w:eastAsia="Times New Roman" w:hAnsi="Cambria" w:cs="Times New Roman"/>
      <w:i/>
      <w:iCs/>
      <w:color w:val="16505E"/>
    </w:rPr>
  </w:style>
  <w:style w:type="paragraph" w:styleId="Titre7">
    <w:name w:val="heading 7"/>
    <w:basedOn w:val="Normal"/>
    <w:next w:val="Normal"/>
    <w:link w:val="Titre7Car"/>
    <w:uiPriority w:val="9"/>
    <w:semiHidden/>
    <w:unhideWhenUsed/>
    <w:qFormat/>
    <w:rsid w:val="00AF25A1"/>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AF25A1"/>
    <w:pPr>
      <w:keepNext/>
      <w:keepLines/>
      <w:spacing w:before="200" w:after="0"/>
      <w:outlineLvl w:val="7"/>
    </w:pPr>
    <w:rPr>
      <w:rFonts w:ascii="Cambria" w:eastAsia="Times New Roman" w:hAnsi="Cambria" w:cs="Times New Roman"/>
      <w:color w:val="2DA2BF"/>
      <w:sz w:val="20"/>
      <w:szCs w:val="20"/>
    </w:rPr>
  </w:style>
  <w:style w:type="paragraph" w:styleId="Titre9">
    <w:name w:val="heading 9"/>
    <w:basedOn w:val="Normal"/>
    <w:next w:val="Normal"/>
    <w:link w:val="Titre9Car"/>
    <w:uiPriority w:val="9"/>
    <w:semiHidden/>
    <w:unhideWhenUsed/>
    <w:qFormat/>
    <w:rsid w:val="00AF25A1"/>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DCE Car"/>
    <w:link w:val="Titre1"/>
    <w:uiPriority w:val="9"/>
    <w:rsid w:val="00D81C9B"/>
    <w:rPr>
      <w:rFonts w:ascii="Verdana" w:eastAsia="Times New Roman" w:hAnsi="Verdana" w:cs="Times New Roman"/>
      <w:b/>
      <w:bCs/>
      <w:color w:val="FF5959"/>
      <w:sz w:val="28"/>
      <w:szCs w:val="28"/>
    </w:rPr>
  </w:style>
  <w:style w:type="character" w:customStyle="1" w:styleId="Titre2Car">
    <w:name w:val="Titre 2 Car"/>
    <w:aliases w:val="ARTICLE X Car"/>
    <w:link w:val="Titre2"/>
    <w:uiPriority w:val="9"/>
    <w:rsid w:val="00ED71CF"/>
    <w:rPr>
      <w:rFonts w:ascii="Verdana" w:eastAsia="Times New Roman" w:hAnsi="Verdana" w:cs="Times New Roman"/>
      <w:b/>
      <w:bCs/>
      <w:caps/>
      <w:color w:val="000000" w:themeColor="text1"/>
      <w:sz w:val="24"/>
      <w:szCs w:val="26"/>
    </w:rPr>
  </w:style>
  <w:style w:type="character" w:customStyle="1" w:styleId="Titre3Car">
    <w:name w:val="Titre 3 Car"/>
    <w:link w:val="Titre3"/>
    <w:uiPriority w:val="9"/>
    <w:semiHidden/>
    <w:rsid w:val="00AF25A1"/>
    <w:rPr>
      <w:rFonts w:ascii="Cambria" w:eastAsia="Times New Roman" w:hAnsi="Cambria" w:cs="Times New Roman"/>
      <w:b/>
      <w:bCs/>
      <w:color w:val="2DA2BF"/>
    </w:rPr>
  </w:style>
  <w:style w:type="character" w:customStyle="1" w:styleId="Titre4Car">
    <w:name w:val="Titre 4 Car"/>
    <w:aliases w:val="Article X.x Car"/>
    <w:link w:val="Titre4"/>
    <w:uiPriority w:val="9"/>
    <w:rsid w:val="00163402"/>
    <w:rPr>
      <w:rFonts w:ascii="Verdana" w:eastAsia="Times New Roman" w:hAnsi="Verdana" w:cs="Times New Roman"/>
      <w:b/>
      <w:bCs/>
      <w:iCs/>
      <w:color w:val="000000" w:themeColor="text1"/>
      <w:sz w:val="20"/>
    </w:rPr>
  </w:style>
  <w:style w:type="character" w:customStyle="1" w:styleId="Titre5Car">
    <w:name w:val="Titre 5 Car"/>
    <w:aliases w:val="Article X.x.x Car"/>
    <w:link w:val="Titre5"/>
    <w:uiPriority w:val="9"/>
    <w:rsid w:val="00163402"/>
    <w:rPr>
      <w:rFonts w:ascii="Verdana" w:eastAsia="Times New Roman" w:hAnsi="Verdana" w:cs="Times New Roman"/>
      <w:b/>
      <w:color w:val="000000" w:themeColor="text1"/>
      <w:sz w:val="19"/>
    </w:rPr>
  </w:style>
  <w:style w:type="character" w:customStyle="1" w:styleId="Titre6Car">
    <w:name w:val="Titre 6 Car"/>
    <w:link w:val="Titre6"/>
    <w:uiPriority w:val="9"/>
    <w:semiHidden/>
    <w:rsid w:val="00AF25A1"/>
    <w:rPr>
      <w:rFonts w:ascii="Cambria" w:eastAsia="Times New Roman" w:hAnsi="Cambria" w:cs="Times New Roman"/>
      <w:i/>
      <w:iCs/>
      <w:color w:val="16505E"/>
    </w:rPr>
  </w:style>
  <w:style w:type="character" w:customStyle="1" w:styleId="Titre7Car">
    <w:name w:val="Titre 7 Car"/>
    <w:link w:val="Titre7"/>
    <w:uiPriority w:val="9"/>
    <w:semiHidden/>
    <w:rsid w:val="00AF25A1"/>
    <w:rPr>
      <w:rFonts w:ascii="Cambria" w:eastAsia="Times New Roman" w:hAnsi="Cambria" w:cs="Times New Roman"/>
      <w:i/>
      <w:iCs/>
      <w:color w:val="404040"/>
    </w:rPr>
  </w:style>
  <w:style w:type="character" w:customStyle="1" w:styleId="Titre8Car">
    <w:name w:val="Titre 8 Car"/>
    <w:link w:val="Titre8"/>
    <w:uiPriority w:val="9"/>
    <w:semiHidden/>
    <w:rsid w:val="00AF25A1"/>
    <w:rPr>
      <w:rFonts w:ascii="Cambria" w:eastAsia="Times New Roman" w:hAnsi="Cambria" w:cs="Times New Roman"/>
      <w:color w:val="2DA2BF"/>
      <w:sz w:val="20"/>
      <w:szCs w:val="20"/>
    </w:rPr>
  </w:style>
  <w:style w:type="character" w:customStyle="1" w:styleId="Titre9Car">
    <w:name w:val="Titre 9 Car"/>
    <w:link w:val="Titre9"/>
    <w:uiPriority w:val="9"/>
    <w:semiHidden/>
    <w:rsid w:val="00AF25A1"/>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AF25A1"/>
    <w:pPr>
      <w:spacing w:line="240" w:lineRule="auto"/>
    </w:pPr>
    <w:rPr>
      <w:b/>
      <w:bCs/>
      <w:color w:val="2DA2BF"/>
      <w:sz w:val="18"/>
      <w:szCs w:val="18"/>
    </w:rPr>
  </w:style>
  <w:style w:type="paragraph" w:styleId="Titre">
    <w:name w:val="Title"/>
    <w:basedOn w:val="Normal"/>
    <w:next w:val="Normal"/>
    <w:link w:val="TitreCar"/>
    <w:uiPriority w:val="10"/>
    <w:qFormat/>
    <w:rsid w:val="00AF25A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reCar">
    <w:name w:val="Titre Car"/>
    <w:link w:val="Titre"/>
    <w:uiPriority w:val="10"/>
    <w:rsid w:val="00AF25A1"/>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AF25A1"/>
    <w:pPr>
      <w:numPr>
        <w:ilvl w:val="1"/>
      </w:numPr>
    </w:pPr>
    <w:rPr>
      <w:rFonts w:ascii="Cambria" w:eastAsia="Times New Roman" w:hAnsi="Cambria" w:cs="Times New Roman"/>
      <w:i/>
      <w:iCs/>
      <w:color w:val="2DA2BF"/>
      <w:spacing w:val="15"/>
      <w:sz w:val="24"/>
      <w:szCs w:val="24"/>
    </w:rPr>
  </w:style>
  <w:style w:type="character" w:customStyle="1" w:styleId="Sous-titreCar">
    <w:name w:val="Sous-titre Car"/>
    <w:link w:val="Sous-titre"/>
    <w:uiPriority w:val="11"/>
    <w:rsid w:val="00AF25A1"/>
    <w:rPr>
      <w:rFonts w:ascii="Cambria" w:eastAsia="Times New Roman" w:hAnsi="Cambria" w:cs="Times New Roman"/>
      <w:i/>
      <w:iCs/>
      <w:color w:val="2DA2BF"/>
      <w:spacing w:val="15"/>
      <w:sz w:val="24"/>
      <w:szCs w:val="24"/>
    </w:rPr>
  </w:style>
  <w:style w:type="character" w:styleId="lev">
    <w:name w:val="Strong"/>
    <w:uiPriority w:val="22"/>
    <w:qFormat/>
    <w:rsid w:val="00AF25A1"/>
    <w:rPr>
      <w:b/>
      <w:bCs/>
    </w:rPr>
  </w:style>
  <w:style w:type="character" w:styleId="Accentuation">
    <w:name w:val="Emphasis"/>
    <w:uiPriority w:val="20"/>
    <w:qFormat/>
    <w:rsid w:val="00AF25A1"/>
    <w:rPr>
      <w:i/>
      <w:iCs/>
    </w:rPr>
  </w:style>
  <w:style w:type="paragraph" w:styleId="Sansinterligne">
    <w:name w:val="No Spacing"/>
    <w:uiPriority w:val="1"/>
    <w:qFormat/>
    <w:rsid w:val="00AF25A1"/>
    <w:pPr>
      <w:spacing w:after="0" w:line="240" w:lineRule="auto"/>
    </w:pPr>
  </w:style>
  <w:style w:type="paragraph" w:styleId="Paragraphedeliste">
    <w:name w:val="List Paragraph"/>
    <w:basedOn w:val="Normal"/>
    <w:uiPriority w:val="34"/>
    <w:qFormat/>
    <w:rsid w:val="00AF25A1"/>
    <w:pPr>
      <w:ind w:left="720"/>
      <w:contextualSpacing/>
    </w:pPr>
  </w:style>
  <w:style w:type="paragraph" w:styleId="Citation">
    <w:name w:val="Quote"/>
    <w:basedOn w:val="Normal"/>
    <w:next w:val="Normal"/>
    <w:link w:val="CitationCar"/>
    <w:uiPriority w:val="29"/>
    <w:qFormat/>
    <w:rsid w:val="00AF25A1"/>
    <w:rPr>
      <w:i/>
      <w:iCs/>
      <w:color w:val="000000"/>
    </w:rPr>
  </w:style>
  <w:style w:type="character" w:customStyle="1" w:styleId="CitationCar">
    <w:name w:val="Citation Car"/>
    <w:link w:val="Citation"/>
    <w:uiPriority w:val="29"/>
    <w:rsid w:val="00AF25A1"/>
    <w:rPr>
      <w:i/>
      <w:iCs/>
      <w:color w:val="000000"/>
    </w:rPr>
  </w:style>
  <w:style w:type="paragraph" w:styleId="Citationintense">
    <w:name w:val="Intense Quote"/>
    <w:basedOn w:val="Normal"/>
    <w:next w:val="Normal"/>
    <w:link w:val="CitationintenseCar"/>
    <w:uiPriority w:val="30"/>
    <w:qFormat/>
    <w:rsid w:val="00AF25A1"/>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AF25A1"/>
    <w:rPr>
      <w:b/>
      <w:bCs/>
      <w:i/>
      <w:iCs/>
      <w:color w:val="2DA2BF"/>
    </w:rPr>
  </w:style>
  <w:style w:type="character" w:styleId="Accentuationlgre">
    <w:name w:val="Subtle Emphasis"/>
    <w:uiPriority w:val="19"/>
    <w:qFormat/>
    <w:rsid w:val="00AF25A1"/>
    <w:rPr>
      <w:i/>
      <w:iCs/>
      <w:color w:val="808080"/>
    </w:rPr>
  </w:style>
  <w:style w:type="character" w:styleId="Accentuationintense">
    <w:name w:val="Intense Emphasis"/>
    <w:uiPriority w:val="21"/>
    <w:qFormat/>
    <w:rsid w:val="00AF25A1"/>
    <w:rPr>
      <w:b/>
      <w:bCs/>
      <w:i/>
      <w:iCs/>
      <w:color w:val="2DA2BF"/>
    </w:rPr>
  </w:style>
  <w:style w:type="character" w:styleId="Rfrencelgre">
    <w:name w:val="Subtle Reference"/>
    <w:uiPriority w:val="31"/>
    <w:qFormat/>
    <w:rsid w:val="00AF25A1"/>
    <w:rPr>
      <w:smallCaps/>
      <w:color w:val="DA1F28"/>
      <w:u w:val="single"/>
    </w:rPr>
  </w:style>
  <w:style w:type="character" w:styleId="Rfrenceintense">
    <w:name w:val="Intense Reference"/>
    <w:uiPriority w:val="32"/>
    <w:qFormat/>
    <w:rsid w:val="00AF25A1"/>
    <w:rPr>
      <w:b/>
      <w:bCs/>
      <w:smallCaps/>
      <w:color w:val="DA1F28"/>
      <w:spacing w:val="5"/>
      <w:u w:val="single"/>
    </w:rPr>
  </w:style>
  <w:style w:type="character" w:styleId="Titredulivre">
    <w:name w:val="Book Title"/>
    <w:uiPriority w:val="33"/>
    <w:qFormat/>
    <w:rsid w:val="00AF25A1"/>
    <w:rPr>
      <w:b/>
      <w:bCs/>
      <w:smallCaps/>
      <w:spacing w:val="5"/>
    </w:rPr>
  </w:style>
  <w:style w:type="paragraph" w:styleId="En-ttedetabledesmatires">
    <w:name w:val="TOC Heading"/>
    <w:basedOn w:val="Titre1"/>
    <w:next w:val="Normal"/>
    <w:uiPriority w:val="39"/>
    <w:unhideWhenUsed/>
    <w:qFormat/>
    <w:rsid w:val="00AF25A1"/>
    <w:pPr>
      <w:outlineLvl w:val="9"/>
    </w:pPr>
  </w:style>
  <w:style w:type="table" w:styleId="Grilledutableau">
    <w:name w:val="Table Grid"/>
    <w:basedOn w:val="TableauNormal"/>
    <w:uiPriority w:val="59"/>
    <w:rsid w:val="00D8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24EF6"/>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rsid w:val="00724EF6"/>
    <w:rPr>
      <w:rFonts w:ascii="Univers" w:eastAsia="Times New Roman" w:hAnsi="Univers" w:cs="Univers"/>
      <w:sz w:val="20"/>
      <w:szCs w:val="20"/>
      <w:lang w:eastAsia="zh-CN"/>
    </w:rPr>
  </w:style>
  <w:style w:type="character" w:styleId="Appelnotedebasdep">
    <w:name w:val="footnote reference"/>
    <w:uiPriority w:val="99"/>
    <w:unhideWhenUsed/>
    <w:rsid w:val="00724EF6"/>
    <w:rPr>
      <w:vertAlign w:val="superscript"/>
    </w:rPr>
  </w:style>
  <w:style w:type="paragraph" w:customStyle="1" w:styleId="StyleListecontinueNonGras">
    <w:name w:val="Style Liste continue + Non Gras"/>
    <w:basedOn w:val="Listecontinue"/>
    <w:autoRedefine/>
    <w:rsid w:val="00097E4E"/>
    <w:pPr>
      <w:spacing w:after="0" w:line="240" w:lineRule="auto"/>
      <w:ind w:left="0"/>
      <w:contextualSpacing w:val="0"/>
    </w:pPr>
    <w:rPr>
      <w:rFonts w:eastAsia="Times New Roman" w:cs="Arial"/>
      <w:color w:val="000000" w:themeColor="text1"/>
      <w:szCs w:val="19"/>
      <w:lang w:eastAsia="fr-FR"/>
    </w:rPr>
  </w:style>
  <w:style w:type="paragraph" w:styleId="Listecontinue">
    <w:name w:val="List Continue"/>
    <w:basedOn w:val="Normal"/>
    <w:uiPriority w:val="99"/>
    <w:semiHidden/>
    <w:unhideWhenUsed/>
    <w:rsid w:val="00345184"/>
    <w:pPr>
      <w:spacing w:after="120"/>
      <w:ind w:left="283"/>
      <w:contextualSpacing/>
    </w:pPr>
  </w:style>
  <w:style w:type="character" w:styleId="Marquedecommentaire">
    <w:name w:val="annotation reference"/>
    <w:rsid w:val="0034503F"/>
    <w:rPr>
      <w:sz w:val="16"/>
      <w:szCs w:val="16"/>
    </w:rPr>
  </w:style>
  <w:style w:type="paragraph" w:styleId="Commentaire">
    <w:name w:val="annotation text"/>
    <w:basedOn w:val="Normal"/>
    <w:link w:val="CommentaireCar"/>
    <w:rsid w:val="0034503F"/>
    <w:pPr>
      <w:spacing w:after="0" w:line="240" w:lineRule="auto"/>
    </w:pPr>
    <w:rPr>
      <w:rFonts w:ascii="Helvetica" w:eastAsia="Times New Roman" w:hAnsi="Helvetica" w:cs="Times New Roman"/>
      <w:sz w:val="20"/>
      <w:szCs w:val="20"/>
      <w:lang w:eastAsia="fr-FR"/>
    </w:rPr>
  </w:style>
  <w:style w:type="character" w:customStyle="1" w:styleId="CommentaireCar">
    <w:name w:val="Commentaire Car"/>
    <w:basedOn w:val="Policepardfaut"/>
    <w:link w:val="Commentaire"/>
    <w:rsid w:val="0034503F"/>
    <w:rPr>
      <w:rFonts w:ascii="Helvetica" w:eastAsia="Times New Roman" w:hAnsi="Helvetica" w:cs="Times New Roman"/>
      <w:sz w:val="20"/>
      <w:szCs w:val="20"/>
      <w:lang w:eastAsia="fr-FR"/>
    </w:rPr>
  </w:style>
  <w:style w:type="paragraph" w:styleId="NormalWeb">
    <w:name w:val="Normal (Web)"/>
    <w:basedOn w:val="Normal"/>
    <w:uiPriority w:val="99"/>
    <w:unhideWhenUsed/>
    <w:rsid w:val="00EF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6F1"/>
    <w:rPr>
      <w:rFonts w:ascii="Tahoma" w:hAnsi="Tahoma" w:cs="Tahoma"/>
      <w:sz w:val="16"/>
      <w:szCs w:val="16"/>
    </w:rPr>
  </w:style>
  <w:style w:type="character" w:styleId="Lienhypertexte">
    <w:name w:val="Hyperlink"/>
    <w:basedOn w:val="Policepardfaut"/>
    <w:uiPriority w:val="99"/>
    <w:unhideWhenUsed/>
    <w:rsid w:val="006F5FC9"/>
    <w:rPr>
      <w:noProof/>
      <w:color w:val="0000FF" w:themeColor="hyperlink"/>
      <w:u w:val="single"/>
    </w:rPr>
  </w:style>
  <w:style w:type="character" w:customStyle="1" w:styleId="prix">
    <w:name w:val="prix"/>
    <w:basedOn w:val="Policepardfaut"/>
    <w:rsid w:val="00C15C82"/>
  </w:style>
  <w:style w:type="paragraph" w:styleId="TM1">
    <w:name w:val="toc 1"/>
    <w:basedOn w:val="Normal"/>
    <w:next w:val="Normal"/>
    <w:autoRedefine/>
    <w:uiPriority w:val="39"/>
    <w:unhideWhenUsed/>
    <w:qFormat/>
    <w:rsid w:val="00D351E4"/>
    <w:pPr>
      <w:spacing w:after="100"/>
    </w:pPr>
  </w:style>
  <w:style w:type="paragraph" w:styleId="TM2">
    <w:name w:val="toc 2"/>
    <w:basedOn w:val="Normal"/>
    <w:next w:val="Normal"/>
    <w:autoRedefine/>
    <w:uiPriority w:val="39"/>
    <w:unhideWhenUsed/>
    <w:qFormat/>
    <w:rsid w:val="00D351E4"/>
    <w:pPr>
      <w:spacing w:after="100"/>
      <w:ind w:left="190"/>
    </w:pPr>
  </w:style>
  <w:style w:type="paragraph" w:styleId="TM3">
    <w:name w:val="toc 3"/>
    <w:basedOn w:val="Normal"/>
    <w:next w:val="Normal"/>
    <w:autoRedefine/>
    <w:uiPriority w:val="39"/>
    <w:unhideWhenUsed/>
    <w:qFormat/>
    <w:rsid w:val="00AD6C2A"/>
    <w:pPr>
      <w:spacing w:after="100"/>
      <w:ind w:left="380"/>
    </w:pPr>
  </w:style>
  <w:style w:type="paragraph" w:styleId="TM4">
    <w:name w:val="toc 4"/>
    <w:basedOn w:val="Normal"/>
    <w:next w:val="Normal"/>
    <w:autoRedefine/>
    <w:uiPriority w:val="39"/>
    <w:unhideWhenUsed/>
    <w:rsid w:val="00AD6C2A"/>
    <w:pPr>
      <w:spacing w:after="100"/>
      <w:ind w:left="570"/>
    </w:pPr>
  </w:style>
  <w:style w:type="paragraph" w:styleId="TM5">
    <w:name w:val="toc 5"/>
    <w:basedOn w:val="Normal"/>
    <w:next w:val="Normal"/>
    <w:autoRedefine/>
    <w:uiPriority w:val="39"/>
    <w:unhideWhenUsed/>
    <w:rsid w:val="00AD6C2A"/>
    <w:pPr>
      <w:spacing w:after="100"/>
      <w:ind w:left="880"/>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AD6C2A"/>
    <w:pPr>
      <w:spacing w:after="100"/>
      <w:ind w:left="1100"/>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AD6C2A"/>
    <w:pPr>
      <w:spacing w:after="100"/>
      <w:ind w:left="1320"/>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AD6C2A"/>
    <w:pPr>
      <w:spacing w:after="100"/>
      <w:ind w:left="1540"/>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AD6C2A"/>
    <w:pPr>
      <w:spacing w:after="100"/>
      <w:ind w:left="1760"/>
    </w:pPr>
    <w:rPr>
      <w:rFonts w:asciiTheme="minorHAnsi" w:eastAsiaTheme="minorEastAsia" w:hAnsiTheme="minorHAnsi"/>
      <w:sz w:val="22"/>
      <w:lang w:eastAsia="fr-FR"/>
    </w:rPr>
  </w:style>
  <w:style w:type="paragraph" w:styleId="Objetducommentaire">
    <w:name w:val="annotation subject"/>
    <w:basedOn w:val="Commentaire"/>
    <w:next w:val="Commentaire"/>
    <w:link w:val="ObjetducommentaireCar"/>
    <w:uiPriority w:val="99"/>
    <w:semiHidden/>
    <w:unhideWhenUsed/>
    <w:rsid w:val="008D0865"/>
    <w:pPr>
      <w:spacing w:after="200"/>
    </w:pPr>
    <w:rPr>
      <w:rFonts w:ascii="Verdana" w:eastAsiaTheme="minorHAnsi" w:hAnsi="Verdana" w:cstheme="minorBidi"/>
      <w:b/>
      <w:bCs/>
      <w:lang w:eastAsia="en-US"/>
    </w:rPr>
  </w:style>
  <w:style w:type="character" w:customStyle="1" w:styleId="ObjetducommentaireCar">
    <w:name w:val="Objet du commentaire Car"/>
    <w:basedOn w:val="CommentaireCar"/>
    <w:link w:val="Objetducommentaire"/>
    <w:uiPriority w:val="99"/>
    <w:semiHidden/>
    <w:rsid w:val="008D0865"/>
    <w:rPr>
      <w:rFonts w:ascii="Verdana" w:eastAsia="Times New Roman" w:hAnsi="Verdana" w:cs="Times New Roman"/>
      <w:b/>
      <w:bCs/>
      <w:sz w:val="20"/>
      <w:szCs w:val="20"/>
      <w:lang w:eastAsia="fr-FR"/>
    </w:rPr>
  </w:style>
  <w:style w:type="paragraph" w:styleId="En-tte">
    <w:name w:val="header"/>
    <w:basedOn w:val="Normal"/>
    <w:link w:val="En-tteCar"/>
    <w:uiPriority w:val="99"/>
    <w:unhideWhenUsed/>
    <w:rsid w:val="00F80A66"/>
    <w:pPr>
      <w:tabs>
        <w:tab w:val="center" w:pos="4536"/>
        <w:tab w:val="right" w:pos="9072"/>
      </w:tabs>
      <w:spacing w:after="0" w:line="240" w:lineRule="auto"/>
    </w:pPr>
  </w:style>
  <w:style w:type="character" w:customStyle="1" w:styleId="En-tteCar">
    <w:name w:val="En-tête Car"/>
    <w:basedOn w:val="Policepardfaut"/>
    <w:link w:val="En-tte"/>
    <w:uiPriority w:val="99"/>
    <w:rsid w:val="00F80A66"/>
    <w:rPr>
      <w:rFonts w:ascii="Verdana" w:hAnsi="Verdana"/>
      <w:sz w:val="19"/>
    </w:rPr>
  </w:style>
  <w:style w:type="paragraph" w:styleId="Pieddepage">
    <w:name w:val="footer"/>
    <w:basedOn w:val="Normal"/>
    <w:link w:val="PieddepageCar"/>
    <w:uiPriority w:val="99"/>
    <w:unhideWhenUsed/>
    <w:rsid w:val="00F80A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A66"/>
    <w:rPr>
      <w:rFonts w:ascii="Verdana" w:hAnsi="Verdana"/>
      <w:sz w:val="19"/>
    </w:rPr>
  </w:style>
  <w:style w:type="paragraph" w:styleId="Rvision">
    <w:name w:val="Revision"/>
    <w:hidden/>
    <w:uiPriority w:val="99"/>
    <w:semiHidden/>
    <w:rsid w:val="00DA68C0"/>
    <w:pPr>
      <w:spacing w:after="0" w:line="240" w:lineRule="auto"/>
    </w:pPr>
    <w:rPr>
      <w:rFonts w:ascii="Verdana"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7003">
      <w:bodyDiv w:val="1"/>
      <w:marLeft w:val="0"/>
      <w:marRight w:val="0"/>
      <w:marTop w:val="0"/>
      <w:marBottom w:val="0"/>
      <w:divBdr>
        <w:top w:val="none" w:sz="0" w:space="0" w:color="auto"/>
        <w:left w:val="none" w:sz="0" w:space="0" w:color="auto"/>
        <w:bottom w:val="none" w:sz="0" w:space="0" w:color="auto"/>
        <w:right w:val="none" w:sz="0" w:space="0" w:color="auto"/>
      </w:divBdr>
      <w:divsChild>
        <w:div w:id="1959683329">
          <w:marLeft w:val="0"/>
          <w:marRight w:val="0"/>
          <w:marTop w:val="0"/>
          <w:marBottom w:val="0"/>
          <w:divBdr>
            <w:top w:val="none" w:sz="0" w:space="0" w:color="auto"/>
            <w:left w:val="none" w:sz="0" w:space="0" w:color="auto"/>
            <w:bottom w:val="none" w:sz="0" w:space="0" w:color="auto"/>
            <w:right w:val="none" w:sz="0" w:space="0" w:color="auto"/>
          </w:divBdr>
        </w:div>
        <w:div w:id="1833332675">
          <w:marLeft w:val="0"/>
          <w:marRight w:val="0"/>
          <w:marTop w:val="0"/>
          <w:marBottom w:val="0"/>
          <w:divBdr>
            <w:top w:val="none" w:sz="0" w:space="0" w:color="auto"/>
            <w:left w:val="none" w:sz="0" w:space="0" w:color="auto"/>
            <w:bottom w:val="none" w:sz="0" w:space="0" w:color="auto"/>
            <w:right w:val="none" w:sz="0" w:space="0" w:color="auto"/>
          </w:divBdr>
        </w:div>
        <w:div w:id="633561702">
          <w:marLeft w:val="0"/>
          <w:marRight w:val="0"/>
          <w:marTop w:val="0"/>
          <w:marBottom w:val="0"/>
          <w:divBdr>
            <w:top w:val="none" w:sz="0" w:space="0" w:color="auto"/>
            <w:left w:val="none" w:sz="0" w:space="0" w:color="auto"/>
            <w:bottom w:val="none" w:sz="0" w:space="0" w:color="auto"/>
            <w:right w:val="none" w:sz="0" w:space="0" w:color="auto"/>
          </w:divBdr>
        </w:div>
        <w:div w:id="353189523">
          <w:marLeft w:val="0"/>
          <w:marRight w:val="0"/>
          <w:marTop w:val="0"/>
          <w:marBottom w:val="0"/>
          <w:divBdr>
            <w:top w:val="none" w:sz="0" w:space="0" w:color="auto"/>
            <w:left w:val="none" w:sz="0" w:space="0" w:color="auto"/>
            <w:bottom w:val="none" w:sz="0" w:space="0" w:color="auto"/>
            <w:right w:val="none" w:sz="0" w:space="0" w:color="auto"/>
          </w:divBdr>
        </w:div>
        <w:div w:id="698314009">
          <w:marLeft w:val="0"/>
          <w:marRight w:val="0"/>
          <w:marTop w:val="0"/>
          <w:marBottom w:val="0"/>
          <w:divBdr>
            <w:top w:val="none" w:sz="0" w:space="0" w:color="auto"/>
            <w:left w:val="none" w:sz="0" w:space="0" w:color="auto"/>
            <w:bottom w:val="none" w:sz="0" w:space="0" w:color="auto"/>
            <w:right w:val="none" w:sz="0" w:space="0" w:color="auto"/>
          </w:divBdr>
        </w:div>
        <w:div w:id="284579810">
          <w:marLeft w:val="0"/>
          <w:marRight w:val="0"/>
          <w:marTop w:val="0"/>
          <w:marBottom w:val="0"/>
          <w:divBdr>
            <w:top w:val="none" w:sz="0" w:space="0" w:color="auto"/>
            <w:left w:val="none" w:sz="0" w:space="0" w:color="auto"/>
            <w:bottom w:val="none" w:sz="0" w:space="0" w:color="auto"/>
            <w:right w:val="none" w:sz="0" w:space="0" w:color="auto"/>
          </w:divBdr>
        </w:div>
        <w:div w:id="558442370">
          <w:marLeft w:val="0"/>
          <w:marRight w:val="0"/>
          <w:marTop w:val="0"/>
          <w:marBottom w:val="0"/>
          <w:divBdr>
            <w:top w:val="none" w:sz="0" w:space="0" w:color="auto"/>
            <w:left w:val="none" w:sz="0" w:space="0" w:color="auto"/>
            <w:bottom w:val="none" w:sz="0" w:space="0" w:color="auto"/>
            <w:right w:val="none" w:sz="0" w:space="0" w:color="auto"/>
          </w:divBdr>
        </w:div>
        <w:div w:id="1127091263">
          <w:marLeft w:val="0"/>
          <w:marRight w:val="0"/>
          <w:marTop w:val="0"/>
          <w:marBottom w:val="0"/>
          <w:divBdr>
            <w:top w:val="none" w:sz="0" w:space="0" w:color="auto"/>
            <w:left w:val="none" w:sz="0" w:space="0" w:color="auto"/>
            <w:bottom w:val="none" w:sz="0" w:space="0" w:color="auto"/>
            <w:right w:val="none" w:sz="0" w:space="0" w:color="auto"/>
          </w:divBdr>
        </w:div>
        <w:div w:id="1757752230">
          <w:marLeft w:val="0"/>
          <w:marRight w:val="0"/>
          <w:marTop w:val="0"/>
          <w:marBottom w:val="0"/>
          <w:divBdr>
            <w:top w:val="none" w:sz="0" w:space="0" w:color="auto"/>
            <w:left w:val="none" w:sz="0" w:space="0" w:color="auto"/>
            <w:bottom w:val="none" w:sz="0" w:space="0" w:color="auto"/>
            <w:right w:val="none" w:sz="0" w:space="0" w:color="auto"/>
          </w:divBdr>
        </w:div>
        <w:div w:id="496921053">
          <w:marLeft w:val="0"/>
          <w:marRight w:val="0"/>
          <w:marTop w:val="0"/>
          <w:marBottom w:val="0"/>
          <w:divBdr>
            <w:top w:val="none" w:sz="0" w:space="0" w:color="auto"/>
            <w:left w:val="none" w:sz="0" w:space="0" w:color="auto"/>
            <w:bottom w:val="none" w:sz="0" w:space="0" w:color="auto"/>
            <w:right w:val="none" w:sz="0" w:space="0" w:color="auto"/>
          </w:divBdr>
        </w:div>
        <w:div w:id="1700659681">
          <w:marLeft w:val="0"/>
          <w:marRight w:val="0"/>
          <w:marTop w:val="0"/>
          <w:marBottom w:val="0"/>
          <w:divBdr>
            <w:top w:val="none" w:sz="0" w:space="0" w:color="auto"/>
            <w:left w:val="none" w:sz="0" w:space="0" w:color="auto"/>
            <w:bottom w:val="none" w:sz="0" w:space="0" w:color="auto"/>
            <w:right w:val="none" w:sz="0" w:space="0" w:color="auto"/>
          </w:divBdr>
        </w:div>
      </w:divsChild>
    </w:div>
    <w:div w:id="199973710">
      <w:bodyDiv w:val="1"/>
      <w:marLeft w:val="0"/>
      <w:marRight w:val="0"/>
      <w:marTop w:val="0"/>
      <w:marBottom w:val="0"/>
      <w:divBdr>
        <w:top w:val="none" w:sz="0" w:space="0" w:color="auto"/>
        <w:left w:val="none" w:sz="0" w:space="0" w:color="auto"/>
        <w:bottom w:val="none" w:sz="0" w:space="0" w:color="auto"/>
        <w:right w:val="none" w:sz="0" w:space="0" w:color="auto"/>
      </w:divBdr>
    </w:div>
    <w:div w:id="293023103">
      <w:bodyDiv w:val="1"/>
      <w:marLeft w:val="0"/>
      <w:marRight w:val="0"/>
      <w:marTop w:val="0"/>
      <w:marBottom w:val="0"/>
      <w:divBdr>
        <w:top w:val="none" w:sz="0" w:space="0" w:color="auto"/>
        <w:left w:val="none" w:sz="0" w:space="0" w:color="auto"/>
        <w:bottom w:val="none" w:sz="0" w:space="0" w:color="auto"/>
        <w:right w:val="none" w:sz="0" w:space="0" w:color="auto"/>
      </w:divBdr>
    </w:div>
    <w:div w:id="523638633">
      <w:bodyDiv w:val="1"/>
      <w:marLeft w:val="0"/>
      <w:marRight w:val="0"/>
      <w:marTop w:val="0"/>
      <w:marBottom w:val="0"/>
      <w:divBdr>
        <w:top w:val="none" w:sz="0" w:space="0" w:color="auto"/>
        <w:left w:val="none" w:sz="0" w:space="0" w:color="auto"/>
        <w:bottom w:val="none" w:sz="0" w:space="0" w:color="auto"/>
        <w:right w:val="none" w:sz="0" w:space="0" w:color="auto"/>
      </w:divBdr>
    </w:div>
    <w:div w:id="606548679">
      <w:bodyDiv w:val="1"/>
      <w:marLeft w:val="0"/>
      <w:marRight w:val="0"/>
      <w:marTop w:val="0"/>
      <w:marBottom w:val="0"/>
      <w:divBdr>
        <w:top w:val="none" w:sz="0" w:space="0" w:color="auto"/>
        <w:left w:val="none" w:sz="0" w:space="0" w:color="auto"/>
        <w:bottom w:val="none" w:sz="0" w:space="0" w:color="auto"/>
        <w:right w:val="none" w:sz="0" w:space="0" w:color="auto"/>
      </w:divBdr>
    </w:div>
    <w:div w:id="926496566">
      <w:bodyDiv w:val="1"/>
      <w:marLeft w:val="0"/>
      <w:marRight w:val="0"/>
      <w:marTop w:val="0"/>
      <w:marBottom w:val="0"/>
      <w:divBdr>
        <w:top w:val="none" w:sz="0" w:space="0" w:color="auto"/>
        <w:left w:val="none" w:sz="0" w:space="0" w:color="auto"/>
        <w:bottom w:val="none" w:sz="0" w:space="0" w:color="auto"/>
        <w:right w:val="none" w:sz="0" w:space="0" w:color="auto"/>
      </w:divBdr>
    </w:div>
    <w:div w:id="1011837257">
      <w:bodyDiv w:val="1"/>
      <w:marLeft w:val="0"/>
      <w:marRight w:val="0"/>
      <w:marTop w:val="0"/>
      <w:marBottom w:val="0"/>
      <w:divBdr>
        <w:top w:val="none" w:sz="0" w:space="0" w:color="auto"/>
        <w:left w:val="none" w:sz="0" w:space="0" w:color="auto"/>
        <w:bottom w:val="none" w:sz="0" w:space="0" w:color="auto"/>
        <w:right w:val="none" w:sz="0" w:space="0" w:color="auto"/>
      </w:divBdr>
    </w:div>
    <w:div w:id="1016231428">
      <w:bodyDiv w:val="1"/>
      <w:marLeft w:val="0"/>
      <w:marRight w:val="0"/>
      <w:marTop w:val="0"/>
      <w:marBottom w:val="0"/>
      <w:divBdr>
        <w:top w:val="none" w:sz="0" w:space="0" w:color="auto"/>
        <w:left w:val="none" w:sz="0" w:space="0" w:color="auto"/>
        <w:bottom w:val="none" w:sz="0" w:space="0" w:color="auto"/>
        <w:right w:val="none" w:sz="0" w:space="0" w:color="auto"/>
      </w:divBdr>
    </w:div>
    <w:div w:id="1478572204">
      <w:bodyDiv w:val="1"/>
      <w:marLeft w:val="0"/>
      <w:marRight w:val="0"/>
      <w:marTop w:val="0"/>
      <w:marBottom w:val="0"/>
      <w:divBdr>
        <w:top w:val="none" w:sz="0" w:space="0" w:color="auto"/>
        <w:left w:val="none" w:sz="0" w:space="0" w:color="auto"/>
        <w:bottom w:val="none" w:sz="0" w:space="0" w:color="auto"/>
        <w:right w:val="none" w:sz="0" w:space="0" w:color="auto"/>
      </w:divBdr>
    </w:div>
    <w:div w:id="1675182007">
      <w:bodyDiv w:val="1"/>
      <w:marLeft w:val="0"/>
      <w:marRight w:val="0"/>
      <w:marTop w:val="0"/>
      <w:marBottom w:val="0"/>
      <w:divBdr>
        <w:top w:val="none" w:sz="0" w:space="0" w:color="auto"/>
        <w:left w:val="none" w:sz="0" w:space="0" w:color="auto"/>
        <w:bottom w:val="none" w:sz="0" w:space="0" w:color="auto"/>
        <w:right w:val="none" w:sz="0" w:space="0" w:color="auto"/>
      </w:divBdr>
      <w:divsChild>
        <w:div w:id="671420242">
          <w:marLeft w:val="0"/>
          <w:marRight w:val="0"/>
          <w:marTop w:val="0"/>
          <w:marBottom w:val="0"/>
          <w:divBdr>
            <w:top w:val="none" w:sz="0" w:space="0" w:color="auto"/>
            <w:left w:val="none" w:sz="0" w:space="0" w:color="auto"/>
            <w:bottom w:val="none" w:sz="0" w:space="0" w:color="auto"/>
            <w:right w:val="none" w:sz="0" w:space="0" w:color="auto"/>
          </w:divBdr>
        </w:div>
        <w:div w:id="1339304927">
          <w:marLeft w:val="0"/>
          <w:marRight w:val="0"/>
          <w:marTop w:val="0"/>
          <w:marBottom w:val="0"/>
          <w:divBdr>
            <w:top w:val="none" w:sz="0" w:space="0" w:color="auto"/>
            <w:left w:val="none" w:sz="0" w:space="0" w:color="auto"/>
            <w:bottom w:val="none" w:sz="0" w:space="0" w:color="auto"/>
            <w:right w:val="none" w:sz="0" w:space="0" w:color="auto"/>
          </w:divBdr>
        </w:div>
        <w:div w:id="389035899">
          <w:marLeft w:val="0"/>
          <w:marRight w:val="0"/>
          <w:marTop w:val="0"/>
          <w:marBottom w:val="0"/>
          <w:divBdr>
            <w:top w:val="none" w:sz="0" w:space="0" w:color="auto"/>
            <w:left w:val="none" w:sz="0" w:space="0" w:color="auto"/>
            <w:bottom w:val="none" w:sz="0" w:space="0" w:color="auto"/>
            <w:right w:val="none" w:sz="0" w:space="0" w:color="auto"/>
          </w:divBdr>
        </w:div>
        <w:div w:id="1907491957">
          <w:marLeft w:val="0"/>
          <w:marRight w:val="0"/>
          <w:marTop w:val="0"/>
          <w:marBottom w:val="0"/>
          <w:divBdr>
            <w:top w:val="none" w:sz="0" w:space="0" w:color="auto"/>
            <w:left w:val="none" w:sz="0" w:space="0" w:color="auto"/>
            <w:bottom w:val="none" w:sz="0" w:space="0" w:color="auto"/>
            <w:right w:val="none" w:sz="0" w:space="0" w:color="auto"/>
          </w:divBdr>
        </w:div>
        <w:div w:id="131993421">
          <w:marLeft w:val="0"/>
          <w:marRight w:val="0"/>
          <w:marTop w:val="0"/>
          <w:marBottom w:val="0"/>
          <w:divBdr>
            <w:top w:val="none" w:sz="0" w:space="0" w:color="auto"/>
            <w:left w:val="none" w:sz="0" w:space="0" w:color="auto"/>
            <w:bottom w:val="none" w:sz="0" w:space="0" w:color="auto"/>
            <w:right w:val="none" w:sz="0" w:space="0" w:color="auto"/>
          </w:divBdr>
        </w:div>
        <w:div w:id="282923599">
          <w:marLeft w:val="0"/>
          <w:marRight w:val="0"/>
          <w:marTop w:val="0"/>
          <w:marBottom w:val="0"/>
          <w:divBdr>
            <w:top w:val="none" w:sz="0" w:space="0" w:color="auto"/>
            <w:left w:val="none" w:sz="0" w:space="0" w:color="auto"/>
            <w:bottom w:val="none" w:sz="0" w:space="0" w:color="auto"/>
            <w:right w:val="none" w:sz="0" w:space="0" w:color="auto"/>
          </w:divBdr>
        </w:div>
        <w:div w:id="2049453242">
          <w:marLeft w:val="0"/>
          <w:marRight w:val="0"/>
          <w:marTop w:val="0"/>
          <w:marBottom w:val="0"/>
          <w:divBdr>
            <w:top w:val="none" w:sz="0" w:space="0" w:color="auto"/>
            <w:left w:val="none" w:sz="0" w:space="0" w:color="auto"/>
            <w:bottom w:val="none" w:sz="0" w:space="0" w:color="auto"/>
            <w:right w:val="none" w:sz="0" w:space="0" w:color="auto"/>
          </w:divBdr>
        </w:div>
        <w:div w:id="1757166834">
          <w:marLeft w:val="0"/>
          <w:marRight w:val="0"/>
          <w:marTop w:val="0"/>
          <w:marBottom w:val="0"/>
          <w:divBdr>
            <w:top w:val="none" w:sz="0" w:space="0" w:color="auto"/>
            <w:left w:val="none" w:sz="0" w:space="0" w:color="auto"/>
            <w:bottom w:val="none" w:sz="0" w:space="0" w:color="auto"/>
            <w:right w:val="none" w:sz="0" w:space="0" w:color="auto"/>
          </w:divBdr>
        </w:div>
        <w:div w:id="704528339">
          <w:marLeft w:val="0"/>
          <w:marRight w:val="0"/>
          <w:marTop w:val="0"/>
          <w:marBottom w:val="0"/>
          <w:divBdr>
            <w:top w:val="none" w:sz="0" w:space="0" w:color="auto"/>
            <w:left w:val="none" w:sz="0" w:space="0" w:color="auto"/>
            <w:bottom w:val="none" w:sz="0" w:space="0" w:color="auto"/>
            <w:right w:val="none" w:sz="0" w:space="0" w:color="auto"/>
          </w:divBdr>
        </w:div>
        <w:div w:id="158927770">
          <w:marLeft w:val="0"/>
          <w:marRight w:val="0"/>
          <w:marTop w:val="0"/>
          <w:marBottom w:val="0"/>
          <w:divBdr>
            <w:top w:val="none" w:sz="0" w:space="0" w:color="auto"/>
            <w:left w:val="none" w:sz="0" w:space="0" w:color="auto"/>
            <w:bottom w:val="none" w:sz="0" w:space="0" w:color="auto"/>
            <w:right w:val="none" w:sz="0" w:space="0" w:color="auto"/>
          </w:divBdr>
        </w:div>
        <w:div w:id="293023636">
          <w:marLeft w:val="0"/>
          <w:marRight w:val="0"/>
          <w:marTop w:val="0"/>
          <w:marBottom w:val="0"/>
          <w:divBdr>
            <w:top w:val="none" w:sz="0" w:space="0" w:color="auto"/>
            <w:left w:val="none" w:sz="0" w:space="0" w:color="auto"/>
            <w:bottom w:val="none" w:sz="0" w:space="0" w:color="auto"/>
            <w:right w:val="none" w:sz="0" w:space="0" w:color="auto"/>
          </w:divBdr>
        </w:div>
      </w:divsChild>
    </w:div>
    <w:div w:id="1772969512">
      <w:bodyDiv w:val="1"/>
      <w:marLeft w:val="0"/>
      <w:marRight w:val="0"/>
      <w:marTop w:val="0"/>
      <w:marBottom w:val="0"/>
      <w:divBdr>
        <w:top w:val="none" w:sz="0" w:space="0" w:color="auto"/>
        <w:left w:val="none" w:sz="0" w:space="0" w:color="auto"/>
        <w:bottom w:val="none" w:sz="0" w:space="0" w:color="auto"/>
        <w:right w:val="none" w:sz="0" w:space="0" w:color="auto"/>
      </w:divBdr>
    </w:div>
    <w:div w:id="1839923995">
      <w:bodyDiv w:val="1"/>
      <w:marLeft w:val="0"/>
      <w:marRight w:val="0"/>
      <w:marTop w:val="0"/>
      <w:marBottom w:val="0"/>
      <w:divBdr>
        <w:top w:val="none" w:sz="0" w:space="0" w:color="auto"/>
        <w:left w:val="none" w:sz="0" w:space="0" w:color="auto"/>
        <w:bottom w:val="none" w:sz="0" w:space="0" w:color="auto"/>
        <w:right w:val="none" w:sz="0" w:space="0" w:color="auto"/>
      </w:divBdr>
    </w:div>
    <w:div w:id="19346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C693-36EF-4D21-A8EC-CCA1B388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8517</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Gunslay</dc:creator>
  <cp:lastModifiedBy>Benoit Gunslay</cp:lastModifiedBy>
  <cp:revision>2</cp:revision>
  <dcterms:created xsi:type="dcterms:W3CDTF">2021-06-17T12:40:00Z</dcterms:created>
  <dcterms:modified xsi:type="dcterms:W3CDTF">2021-06-17T12:40:00Z</dcterms:modified>
</cp:coreProperties>
</file>